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5C38" w14:textId="77777777" w:rsidR="00EF36E0" w:rsidRPr="00D022A5" w:rsidRDefault="00EF36E0" w:rsidP="00EF36E0">
      <w:pPr>
        <w:rPr>
          <w:b/>
          <w:bCs/>
        </w:rPr>
      </w:pPr>
      <w:r w:rsidRPr="00D022A5">
        <w:rPr>
          <w:b/>
          <w:bCs/>
        </w:rPr>
        <w:t>Große Ehre für Glas Lerchenmüller: Nominierung für den Großen Preis des Mittelstandes 2025 – Jurystufe erreicht!</w:t>
      </w:r>
    </w:p>
    <w:p w14:paraId="1E4BC51E" w14:textId="77777777" w:rsidR="00EF36E0" w:rsidRDefault="00EF36E0" w:rsidP="00EF36E0">
      <w:pPr>
        <w:rPr>
          <w:b/>
          <w:bCs/>
        </w:rPr>
      </w:pPr>
    </w:p>
    <w:p w14:paraId="0F6688EB" w14:textId="1BFEF00C" w:rsidR="00EF36E0" w:rsidRPr="00EF36E0" w:rsidRDefault="00EF36E0" w:rsidP="00EF36E0">
      <w:pPr>
        <w:rPr>
          <w:b/>
          <w:bCs/>
        </w:rPr>
      </w:pPr>
      <w:r w:rsidRPr="00EF36E0">
        <w:rPr>
          <w:b/>
          <w:bCs/>
        </w:rPr>
        <w:t>Es ist ein Meilenstein für ein Unternehmen, das sich nicht nur dem Glasbau, sondern auch einer klaren Vision verschrieben hat: Die Glas Lerchenmüller GmbH hat die Jurystufe des renommierten Wettbewerbs „Großer Preis des Mittelstandes 2025“ erreicht – unter mehr als 4.200 nominierten Unternehmen bundesweit. Eine Auszeichnung, die die exzellente Entwicklung, Innovationskraft und gesellschaftliche Verantwortung des Unternehmens würdigt.</w:t>
      </w:r>
    </w:p>
    <w:p w14:paraId="6B9F582A" w14:textId="77777777" w:rsidR="00EF36E0" w:rsidRPr="00EF36E0" w:rsidRDefault="00EF36E0" w:rsidP="00EF36E0">
      <w:pPr>
        <w:rPr>
          <w:b/>
          <w:bCs/>
        </w:rPr>
      </w:pPr>
      <w:r w:rsidRPr="00EF36E0">
        <w:rPr>
          <w:b/>
          <w:bCs/>
        </w:rPr>
        <w:t>Nominiert wurde Glas Lerchenmüller von der Stadt Dieburg sowie der Bechtle GmbH &amp; Co. KG IT-Systemhaus Mannheim – eine doppelte Anerkennung, lokal und aus der Wirtschaft.</w:t>
      </w:r>
    </w:p>
    <w:p w14:paraId="5B063752" w14:textId="5BD5D1AF" w:rsidR="00EF36E0" w:rsidRPr="00D022A5" w:rsidRDefault="00EF36E0" w:rsidP="00EF36E0"/>
    <w:p w14:paraId="18852C91" w14:textId="77777777" w:rsidR="00EF36E0" w:rsidRPr="00D022A5" w:rsidRDefault="00EF36E0" w:rsidP="00EF36E0">
      <w:pPr>
        <w:rPr>
          <w:b/>
          <w:bCs/>
        </w:rPr>
      </w:pPr>
      <w:r w:rsidRPr="00D022A5">
        <w:rPr>
          <w:b/>
          <w:bCs/>
        </w:rPr>
        <w:t>Zwischen Skyline und Standorttreue: Glasbau mit Weitblick</w:t>
      </w:r>
    </w:p>
    <w:p w14:paraId="480B801B" w14:textId="77777777" w:rsidR="00EF36E0" w:rsidRDefault="00EF36E0" w:rsidP="00EF36E0">
      <w:r w:rsidRPr="00D022A5">
        <w:t xml:space="preserve">Seit fast fünf Jahrzehnten steht das Familienunternehmen mit Sitz in </w:t>
      </w:r>
      <w:r w:rsidRPr="00EF36E0">
        <w:t xml:space="preserve">Dieburg </w:t>
      </w:r>
      <w:r w:rsidRPr="00D022A5">
        <w:t xml:space="preserve">für maßgeschneiderte Glasbau-Lösungen – von regionalen Projekten bis zu internationalen Architekturhighlights. Aktuell ist Glas Lerchenmüller maßgeblich am Prestigeprojekt </w:t>
      </w:r>
      <w:r w:rsidRPr="00EF36E0">
        <w:t>„FOUR Frankfurt“ beteiligt – vier Hochhaustürme im Herzen der Mainmetropole, das</w:t>
      </w:r>
      <w:r w:rsidRPr="00D022A5">
        <w:t xml:space="preserve"> derzeit wertvollste Immobilienvorhaben Deutschlands. Hier bringt das Unternehmen seine Kompetenz im Bereich </w:t>
      </w:r>
      <w:r w:rsidRPr="00EF36E0">
        <w:t>komplexer Sonderverglasungen und Profilbauglas</w:t>
      </w:r>
      <w:r w:rsidRPr="00D022A5">
        <w:t xml:space="preserve"> auf höchstem Niveau ein.</w:t>
      </w:r>
    </w:p>
    <w:p w14:paraId="2D11D45E" w14:textId="77777777" w:rsidR="00EF36E0" w:rsidRPr="00D022A5" w:rsidRDefault="00EF36E0" w:rsidP="00EF36E0"/>
    <w:p w14:paraId="00D9E277" w14:textId="631E8243" w:rsidR="00EF36E0" w:rsidRPr="00D022A5" w:rsidRDefault="00EF36E0" w:rsidP="00EF36E0">
      <w:r w:rsidRPr="51174E06">
        <w:rPr>
          <w:b/>
          <w:bCs/>
        </w:rPr>
        <w:t>„Wir sind in Dieburg verwurzelt – aber unsere Projekte reichen bis in die internationale Skyline. Dass wir nun in der Jurystufe des Großen Preises des Mittelstandes stehen, zeigt: Technische Exzellenz und klare Werte gehören zusammen.“</w:t>
      </w:r>
      <w:r>
        <w:br/>
      </w:r>
      <w:r w:rsidRPr="51174E06">
        <w:rPr>
          <w:i/>
          <w:iCs/>
        </w:rPr>
        <w:t>– Leonardo Plate, Geschäftsführer</w:t>
      </w:r>
    </w:p>
    <w:p w14:paraId="39D6A33B" w14:textId="77777777" w:rsidR="00EF36E0" w:rsidRDefault="00EF36E0" w:rsidP="00EF36E0">
      <w:pPr>
        <w:rPr>
          <w:b/>
          <w:bCs/>
        </w:rPr>
      </w:pPr>
    </w:p>
    <w:p w14:paraId="41D191EC" w14:textId="739BC4B7" w:rsidR="00EF36E0" w:rsidRPr="00D022A5" w:rsidRDefault="00EF36E0" w:rsidP="00EF36E0">
      <w:pPr>
        <w:rPr>
          <w:b/>
          <w:bCs/>
        </w:rPr>
      </w:pPr>
      <w:r w:rsidRPr="00D022A5">
        <w:rPr>
          <w:b/>
          <w:bCs/>
        </w:rPr>
        <w:t>Wachstum mit Haltung</w:t>
      </w:r>
    </w:p>
    <w:p w14:paraId="1FD7E866" w14:textId="77777777" w:rsidR="00EF36E0" w:rsidRPr="00D022A5" w:rsidRDefault="00EF36E0" w:rsidP="00EF36E0">
      <w:r w:rsidRPr="00D022A5">
        <w:t xml:space="preserve">Mit rund </w:t>
      </w:r>
      <w:r w:rsidRPr="00EF36E0">
        <w:t>50 Mitarbeitenden</w:t>
      </w:r>
      <w:r w:rsidRPr="00D022A5">
        <w:t xml:space="preserve"> und Standorten in </w:t>
      </w:r>
      <w:r w:rsidRPr="00EF36E0">
        <w:t>Dieburg</w:t>
      </w:r>
      <w:r w:rsidRPr="00D022A5">
        <w:t xml:space="preserve"> und </w:t>
      </w:r>
      <w:r w:rsidRPr="00EF36E0">
        <w:t>Heilbronn v</w:t>
      </w:r>
      <w:r w:rsidRPr="00D022A5">
        <w:t>erfolgt das Unternehmen konsequent den Ausbau seiner technischen, strukturellen und nachhaltigen Kompetenzen. Trotz anspruchsvoller Marktbedingungen investierte Glas Lerchenmüller in den vergangenen Jahren gezielt in moderne IT-Systeme, neue Führungsstrukturen und eine CO₂-bewusste Lieferkette.</w:t>
      </w:r>
    </w:p>
    <w:p w14:paraId="38FB51F1" w14:textId="77777777" w:rsidR="00EF36E0" w:rsidRDefault="00EF36E0" w:rsidP="00EF36E0">
      <w:r w:rsidRPr="00D022A5">
        <w:t xml:space="preserve">Die Glas Lerchenmüller GmbH ist stolz auf ihre tiefe regionale Verankerung – und zugleich auf die zunehmende nationale und internationale Sichtbarkeit durch anspruchsvolle Projekte, moderne Prozesse und hohe Serviceorientierung. Im Jahr </w:t>
      </w:r>
      <w:r w:rsidRPr="00EF36E0">
        <w:t>2027</w:t>
      </w:r>
      <w:r w:rsidRPr="00D022A5">
        <w:t xml:space="preserve"> feiert das Unternehmen sein </w:t>
      </w:r>
      <w:r w:rsidRPr="00EF36E0">
        <w:t>50-jähriges Bestehen – mit einer Vision, die über das Heute hinausweist.</w:t>
      </w:r>
    </w:p>
    <w:p w14:paraId="72B3DC97" w14:textId="77777777" w:rsidR="003F6A0D" w:rsidRDefault="003F6A0D" w:rsidP="00EF36E0"/>
    <w:p w14:paraId="043C2B10" w14:textId="77777777" w:rsidR="003F6A0D" w:rsidRPr="00D022A5" w:rsidRDefault="003F6A0D" w:rsidP="003F6A0D">
      <w:pPr>
        <w:rPr>
          <w:b/>
          <w:bCs/>
        </w:rPr>
      </w:pPr>
      <w:r w:rsidRPr="00D022A5">
        <w:rPr>
          <w:b/>
          <w:bCs/>
        </w:rPr>
        <w:t>Über den Preis</w:t>
      </w:r>
    </w:p>
    <w:p w14:paraId="134CC900" w14:textId="77777777" w:rsidR="003F6A0D" w:rsidRPr="00D022A5" w:rsidRDefault="003F6A0D" w:rsidP="003F6A0D">
      <w:r w:rsidRPr="00D022A5">
        <w:t xml:space="preserve">Der </w:t>
      </w:r>
      <w:r w:rsidRPr="00D022A5">
        <w:rPr>
          <w:b/>
          <w:bCs/>
        </w:rPr>
        <w:t>„Große Preis des Mittelstandes“</w:t>
      </w:r>
      <w:r w:rsidRPr="00D022A5">
        <w:t xml:space="preserve">, verliehen von der </w:t>
      </w:r>
      <w:r w:rsidRPr="00D022A5">
        <w:rPr>
          <w:b/>
          <w:bCs/>
        </w:rPr>
        <w:t>Oskar-Patzelt-Stiftung</w:t>
      </w:r>
      <w:r w:rsidRPr="00D022A5">
        <w:t>, zählt zu den bedeutendsten Wirtschaftsauszeichnungen Deutschlands. Die Bewertung erfolgt ganzheitlich: Neben wirtschaftlichem Erfolg zählen Innovation, Mitarbeiterförderung, Umweltengagement und gesellschaftliche Verantwortung.</w:t>
      </w:r>
    </w:p>
    <w:p w14:paraId="3CAFD406" w14:textId="24782466" w:rsidR="003F6A0D" w:rsidRPr="00EF36E0" w:rsidRDefault="003F6A0D" w:rsidP="00EF36E0">
      <w:r w:rsidRPr="00D022A5">
        <w:t xml:space="preserve">Die finalen Preisträger werden im Herbst 2025 bei feierlichen Galaveranstaltungen in </w:t>
      </w:r>
      <w:r w:rsidRPr="00EF36E0">
        <w:t>Würzburg (13.09.) und Düsseldorf (18.10.) bekannt gegeben.</w:t>
      </w:r>
    </w:p>
    <w:p w14:paraId="1C836FEE" w14:textId="691D166C" w:rsidR="00EF36E0" w:rsidRPr="00D022A5" w:rsidRDefault="00EF36E0" w:rsidP="00EF36E0"/>
    <w:p w14:paraId="5C7EDF02" w14:textId="77777777" w:rsidR="00EF36E0" w:rsidRPr="00D022A5" w:rsidRDefault="00EF36E0" w:rsidP="00EF36E0">
      <w:pPr>
        <w:rPr>
          <w:b/>
          <w:bCs/>
        </w:rPr>
      </w:pPr>
      <w:r w:rsidRPr="00D022A5">
        <w:rPr>
          <w:b/>
          <w:bCs/>
        </w:rPr>
        <w:t>Über Glas Lerchenmüller GmbH</w:t>
      </w:r>
    </w:p>
    <w:p w14:paraId="0A3E47C4" w14:textId="77777777" w:rsidR="00EF36E0" w:rsidRPr="00D022A5" w:rsidRDefault="00EF36E0" w:rsidP="00EF36E0">
      <w:r w:rsidRPr="00D022A5">
        <w:rPr>
          <w:b/>
          <w:bCs/>
        </w:rPr>
        <w:t>Transparente Lösungen mit Substanz – seit 1977.</w:t>
      </w:r>
    </w:p>
    <w:p w14:paraId="1253DD3B" w14:textId="77777777" w:rsidR="00EF36E0" w:rsidRPr="00D022A5" w:rsidRDefault="00EF36E0" w:rsidP="00EF36E0">
      <w:r w:rsidRPr="00D022A5">
        <w:t xml:space="preserve">Die </w:t>
      </w:r>
      <w:r w:rsidRPr="00EF36E0">
        <w:t>Glas Lerchenmüller GmbH</w:t>
      </w:r>
      <w:r w:rsidRPr="00D022A5">
        <w:t xml:space="preserve"> ist ein inhabergeführter Spezialist für hochwertige Glasbau-Lösungen im Objekt- und Privatbereich. Mit Hauptsitz in </w:t>
      </w:r>
      <w:r w:rsidRPr="00EF36E0">
        <w:t xml:space="preserve">Dieburg </w:t>
      </w:r>
      <w:r w:rsidRPr="00D022A5">
        <w:t xml:space="preserve">und einer Niederlassung in </w:t>
      </w:r>
      <w:r w:rsidRPr="00EF36E0">
        <w:t xml:space="preserve">Heilbronn </w:t>
      </w:r>
      <w:r w:rsidRPr="00D022A5">
        <w:t>entwickelt das Unternehmen individuelle Verglasungen – von klassischen Anwendungen über Sonderverglasungen bis hin zu komplexen Fassadenkonstruktionen.</w:t>
      </w:r>
    </w:p>
    <w:p w14:paraId="365AEEA9" w14:textId="77777777" w:rsidR="00EF36E0" w:rsidRPr="00D022A5" w:rsidRDefault="00EF36E0" w:rsidP="00EF36E0">
      <w:r w:rsidRPr="00D022A5">
        <w:t xml:space="preserve">Die Niederlassung in </w:t>
      </w:r>
      <w:r w:rsidRPr="00EF36E0">
        <w:t>Heilbronn</w:t>
      </w:r>
      <w:r w:rsidRPr="00D022A5">
        <w:t xml:space="preserve"> fungiert als Kompetenzzentrum für </w:t>
      </w:r>
      <w:r w:rsidRPr="00EF36E0">
        <w:t>Profilbauglas</w:t>
      </w:r>
      <w:r w:rsidRPr="00D022A5">
        <w:t xml:space="preserve"> und verfügt über ein umfangreiches Lager mit gängigen Profilgläsern und Aluminiumprofilen. Von dort aus betreut Glas Lerchenmüller Projekte deutschlandweit – von der Beratung über die Planung bis zur Lieferung und Montage vor Ort.</w:t>
      </w:r>
    </w:p>
    <w:p w14:paraId="709A64CA" w14:textId="01255EFB" w:rsidR="00781C9F" w:rsidRPr="008D687E" w:rsidRDefault="00EF36E0" w:rsidP="00CC1084">
      <w:r w:rsidRPr="00D022A5">
        <w:t xml:space="preserve">Als Mitglied im </w:t>
      </w:r>
      <w:r w:rsidRPr="00D022A5">
        <w:rPr>
          <w:b/>
          <w:bCs/>
        </w:rPr>
        <w:t xml:space="preserve">Flachglas </w:t>
      </w:r>
      <w:proofErr w:type="spellStart"/>
      <w:r w:rsidRPr="00D022A5">
        <w:rPr>
          <w:b/>
          <w:bCs/>
        </w:rPr>
        <w:t>MarkenKreis</w:t>
      </w:r>
      <w:proofErr w:type="spellEnd"/>
      <w:r w:rsidRPr="00D022A5">
        <w:t xml:space="preserve"> verpflichtet sich das Unternehmen zu höchsten Standards in Qualität, Sicherheit und Nachhaltigkeit. Das Ergebnis: </w:t>
      </w:r>
      <w:r w:rsidRPr="00EF36E0">
        <w:t>maßgeschneiderte Glasbaukunst, die sichtbar bleibt – und wirkt.</w:t>
      </w:r>
      <w:r>
        <w:br/>
      </w:r>
      <w:r w:rsidRPr="0C47F526">
        <w:rPr>
          <w:rFonts w:ascii="Calibri" w:eastAsia="Calibri" w:hAnsi="Calibri" w:cs="Calibri"/>
          <w:b/>
          <w:bCs/>
        </w:rPr>
        <w:lastRenderedPageBreak/>
        <w:t>Pressekontakt:</w:t>
      </w:r>
      <w:r>
        <w:br/>
      </w:r>
      <w:r w:rsidRPr="0C47F526">
        <w:rPr>
          <w:rFonts w:ascii="Calibri" w:eastAsia="Calibri" w:hAnsi="Calibri" w:cs="Calibri"/>
        </w:rPr>
        <w:t xml:space="preserve"> Leonardo Plate</w:t>
      </w:r>
      <w:r>
        <w:br/>
      </w:r>
      <w:r w:rsidRPr="0C47F526">
        <w:rPr>
          <w:rFonts w:ascii="Calibri" w:eastAsia="Calibri" w:hAnsi="Calibri" w:cs="Calibri"/>
        </w:rPr>
        <w:t xml:space="preserve"> +49 (0) 6071 / 92 36-16</w:t>
      </w:r>
      <w:r w:rsidRPr="0C47F526">
        <w:rPr>
          <w:rFonts w:ascii="Times New Roman" w:hAnsi="Times New Roman"/>
          <w:sz w:val="24"/>
          <w:szCs w:val="24"/>
        </w:rPr>
        <w:t xml:space="preserve"> </w:t>
      </w:r>
      <w:r>
        <w:br/>
      </w:r>
      <w:hyperlink r:id="rId7">
        <w:r w:rsidRPr="0C47F526">
          <w:rPr>
            <w:rStyle w:val="Hyperlink"/>
            <w:rFonts w:ascii="Calibri" w:eastAsia="Calibri" w:hAnsi="Calibri" w:cs="Calibri"/>
            <w:color w:val="0563C1"/>
          </w:rPr>
          <w:t>l.plate@glas-lerchenmueller.de</w:t>
        </w:r>
      </w:hyperlink>
      <w:r w:rsidRPr="0C47F526">
        <w:rPr>
          <w:rFonts w:ascii="Calibri" w:eastAsia="Calibri" w:hAnsi="Calibri" w:cs="Calibri"/>
        </w:rPr>
        <w:t xml:space="preserve"> </w:t>
      </w:r>
    </w:p>
    <w:p w14:paraId="43479E18" w14:textId="77777777" w:rsidR="008D687E" w:rsidRDefault="008D687E" w:rsidP="00EF2247">
      <w:pPr>
        <w:spacing w:line="280" w:lineRule="exact"/>
        <w:rPr>
          <w:rFonts w:cs="Arial"/>
          <w:i/>
          <w:sz w:val="20"/>
        </w:rPr>
      </w:pPr>
    </w:p>
    <w:p w14:paraId="7610F5CF" w14:textId="77777777" w:rsidR="008D687E" w:rsidRDefault="008D687E" w:rsidP="00EF2247">
      <w:pPr>
        <w:spacing w:line="280" w:lineRule="exact"/>
        <w:rPr>
          <w:rFonts w:cs="Arial"/>
          <w:i/>
          <w:sz w:val="20"/>
        </w:rPr>
      </w:pPr>
    </w:p>
    <w:p w14:paraId="0E69160A" w14:textId="3D724590" w:rsidR="00F67420" w:rsidRDefault="00BE4776" w:rsidP="00EF2247">
      <w:pPr>
        <w:spacing w:line="280" w:lineRule="exact"/>
        <w:rPr>
          <w:rFonts w:cs="Arial"/>
          <w:i/>
          <w:sz w:val="20"/>
        </w:rPr>
      </w:pPr>
      <w:r>
        <w:rPr>
          <w:rFonts w:cs="Arial"/>
          <w:i/>
          <w:sz w:val="20"/>
        </w:rPr>
        <w:t>Bilder: Glas Lerchenmüller</w:t>
      </w:r>
    </w:p>
    <w:p w14:paraId="5949DF54" w14:textId="77777777" w:rsidR="00F67420" w:rsidRDefault="00F67420" w:rsidP="00EF2247">
      <w:pPr>
        <w:spacing w:line="280" w:lineRule="exact"/>
        <w:rPr>
          <w:rFonts w:cs="Arial"/>
          <w:i/>
          <w:sz w:val="20"/>
        </w:rPr>
      </w:pPr>
    </w:p>
    <w:p w14:paraId="3FBDBA2E" w14:textId="77777777" w:rsidR="00F67420" w:rsidRDefault="00F67420" w:rsidP="00EF2247">
      <w:pPr>
        <w:spacing w:line="280" w:lineRule="exact"/>
        <w:rPr>
          <w:rFonts w:cs="Arial"/>
          <w:i/>
          <w:sz w:val="20"/>
        </w:rPr>
      </w:pPr>
    </w:p>
    <w:p w14:paraId="15F8F824" w14:textId="77777777" w:rsidR="00F67420" w:rsidRDefault="00F67420" w:rsidP="00EF2247">
      <w:pPr>
        <w:spacing w:line="280" w:lineRule="exact"/>
        <w:rPr>
          <w:rFonts w:cs="Arial"/>
          <w:i/>
          <w:sz w:val="20"/>
        </w:rPr>
      </w:pPr>
    </w:p>
    <w:p w14:paraId="7E83937B" w14:textId="4C91F1E0" w:rsidR="008D687E" w:rsidRDefault="00EF2247" w:rsidP="00EF2247">
      <w:pPr>
        <w:spacing w:line="280" w:lineRule="exact"/>
        <w:rPr>
          <w:rFonts w:cs="Arial"/>
          <w:i/>
          <w:sz w:val="20"/>
        </w:rPr>
      </w:pPr>
      <w:r w:rsidRPr="00EF2247">
        <w:rPr>
          <w:rFonts w:cs="Arial"/>
          <w:i/>
          <w:sz w:val="20"/>
        </w:rPr>
        <w:t xml:space="preserve">Der Flachglas </w:t>
      </w:r>
      <w:proofErr w:type="spellStart"/>
      <w:r w:rsidRPr="00EF2247">
        <w:rPr>
          <w:rFonts w:cs="Arial"/>
          <w:i/>
          <w:sz w:val="20"/>
        </w:rPr>
        <w:t>MarkenKreis</w:t>
      </w:r>
      <w:proofErr w:type="spellEnd"/>
      <w:r w:rsidRPr="00EF2247">
        <w:rPr>
          <w:rFonts w:cs="Arial"/>
          <w:i/>
          <w:sz w:val="20"/>
        </w:rPr>
        <w:t xml:space="preserve"> ist eine Kooperation mittelständischer, leistungsstarker Unternehmen in Deutschland und Europa. Die juristisch und organisatorisch selbstständigen Mitglieder der Gruppe produzieren, handeln und installieren Marken-Funktionsgläser (Isoliergläser, Einscheiben- und Verbundsicherheitsgläser) in Lizenz. Die Fertigung erfolgt gemäß einheitlicher Qualitätsrichtlinien und aus Halbzeugen namhafter Basisglas-Hersteller. </w:t>
      </w:r>
    </w:p>
    <w:p w14:paraId="6A9C550A" w14:textId="4F800D1B" w:rsidR="00EF2247" w:rsidRPr="00EF2247" w:rsidRDefault="00EF2247" w:rsidP="00EF2247">
      <w:pPr>
        <w:spacing w:line="280" w:lineRule="exact"/>
        <w:rPr>
          <w:rFonts w:cs="Arial"/>
          <w:i/>
          <w:sz w:val="20"/>
        </w:rPr>
      </w:pPr>
      <w:r w:rsidRPr="00EF2247">
        <w:rPr>
          <w:rFonts w:cs="Arial"/>
          <w:i/>
          <w:sz w:val="20"/>
        </w:rPr>
        <w:t>Als Systemzentrale unterstützt die Flachglas MarkenKreis GmbH mit Sitz in Gelsenkirchen die Aktivitäten ihrer Mitglieder durch zahlreiche Dienstleistungen und Serviceprodukte. Sie</w:t>
      </w:r>
      <w:r w:rsidR="00BB7C5C">
        <w:rPr>
          <w:rFonts w:cs="Arial"/>
          <w:i/>
          <w:sz w:val="20"/>
        </w:rPr>
        <w:t xml:space="preserve"> </w:t>
      </w:r>
      <w:r w:rsidRPr="00EF2247">
        <w:rPr>
          <w:rFonts w:cs="Arial"/>
          <w:i/>
          <w:sz w:val="20"/>
        </w:rPr>
        <w:t xml:space="preserve">ist außerdem der zentrale Ansprechpartner für anwendungstechnische Beratung. </w:t>
      </w:r>
    </w:p>
    <w:p w14:paraId="0A7763D6" w14:textId="77777777" w:rsidR="00EF2247" w:rsidRPr="00EF2247" w:rsidRDefault="00EF2247" w:rsidP="00EF2247">
      <w:pPr>
        <w:spacing w:line="280" w:lineRule="exact"/>
        <w:rPr>
          <w:rFonts w:cs="Arial"/>
          <w:i/>
          <w:sz w:val="20"/>
        </w:rPr>
      </w:pPr>
      <w:r w:rsidRPr="00EF2247">
        <w:rPr>
          <w:rFonts w:cs="Arial"/>
          <w:i/>
          <w:sz w:val="20"/>
        </w:rPr>
        <w:t xml:space="preserve">Die Gruppe arbeitet partnerschaftlich mit Herstellern von Halbzeugen und Komponenten zusammen. Gemeinsam werden innovative Lösungen aus Glas für Fassaden und Interieur entwickelt. </w:t>
      </w:r>
    </w:p>
    <w:p w14:paraId="213DBE3E" w14:textId="77777777" w:rsidR="00EF2247" w:rsidRPr="00EF2247" w:rsidRDefault="00EF2247" w:rsidP="00EF2247">
      <w:pPr>
        <w:spacing w:line="280" w:lineRule="exact"/>
        <w:rPr>
          <w:rFonts w:cs="Arial"/>
          <w:i/>
          <w:sz w:val="20"/>
        </w:rPr>
      </w:pPr>
      <w:r w:rsidRPr="00EF2247">
        <w:rPr>
          <w:rFonts w:cs="Arial"/>
          <w:i/>
          <w:sz w:val="20"/>
        </w:rPr>
        <w:t xml:space="preserve">Mitglieder, Systemzentrale und Partner bilden ein umfassendes und leistungsstarkes </w:t>
      </w:r>
      <w:proofErr w:type="spellStart"/>
      <w:r w:rsidRPr="00EF2247">
        <w:rPr>
          <w:rFonts w:cs="Arial"/>
          <w:i/>
          <w:sz w:val="20"/>
        </w:rPr>
        <w:t>GlasNetzwerk</w:t>
      </w:r>
      <w:proofErr w:type="spellEnd"/>
      <w:r w:rsidRPr="00EF2247">
        <w:rPr>
          <w:rFonts w:cs="Arial"/>
          <w:i/>
          <w:sz w:val="20"/>
        </w:rPr>
        <w:t xml:space="preserve"> für alle </w:t>
      </w:r>
      <w:proofErr w:type="spellStart"/>
      <w:r w:rsidRPr="00EF2247">
        <w:rPr>
          <w:rFonts w:cs="Arial"/>
          <w:i/>
          <w:sz w:val="20"/>
        </w:rPr>
        <w:t>Bauglas</w:t>
      </w:r>
      <w:proofErr w:type="spellEnd"/>
      <w:r w:rsidRPr="00EF2247">
        <w:rPr>
          <w:rFonts w:cs="Arial"/>
          <w:i/>
          <w:sz w:val="20"/>
        </w:rPr>
        <w:t xml:space="preserve">-Produkte und </w:t>
      </w:r>
      <w:proofErr w:type="spellStart"/>
      <w:r w:rsidRPr="00EF2247">
        <w:rPr>
          <w:rFonts w:cs="Arial"/>
          <w:i/>
          <w:sz w:val="20"/>
        </w:rPr>
        <w:t>Bauglas</w:t>
      </w:r>
      <w:proofErr w:type="spellEnd"/>
      <w:r w:rsidRPr="00EF2247">
        <w:rPr>
          <w:rFonts w:cs="Arial"/>
          <w:i/>
          <w:sz w:val="20"/>
        </w:rPr>
        <w:t>-Anwendungen.</w:t>
      </w:r>
    </w:p>
    <w:p w14:paraId="10BA465F" w14:textId="3C56F557" w:rsidR="00EF36E0" w:rsidRPr="00EF36E0" w:rsidRDefault="00EF2247" w:rsidP="00EF36E0">
      <w:pPr>
        <w:spacing w:line="280" w:lineRule="exact"/>
        <w:rPr>
          <w:rFonts w:cs="Arial"/>
          <w:i/>
          <w:sz w:val="20"/>
        </w:rPr>
      </w:pPr>
      <w:r w:rsidRPr="00EF2247">
        <w:rPr>
          <w:rFonts w:cs="Arial"/>
          <w:i/>
          <w:sz w:val="20"/>
        </w:rPr>
        <w:t>Mehr Informationen gibt es unter www.flachglas-markenkreis.d</w:t>
      </w:r>
      <w:r w:rsidR="00EF36E0">
        <w:rPr>
          <w:rFonts w:cs="Arial"/>
          <w:i/>
          <w:sz w:val="20"/>
        </w:rPr>
        <w:t>e</w:t>
      </w:r>
    </w:p>
    <w:p w14:paraId="5655F9B8" w14:textId="77777777" w:rsidR="00EF36E0" w:rsidRDefault="00EF36E0" w:rsidP="00EF2247">
      <w:pPr>
        <w:keepNext/>
        <w:keepLines/>
        <w:spacing w:before="40" w:line="280" w:lineRule="exact"/>
        <w:outlineLvl w:val="4"/>
        <w:rPr>
          <w:rFonts w:cs="Arial"/>
          <w:bCs/>
          <w:sz w:val="20"/>
        </w:rPr>
      </w:pPr>
    </w:p>
    <w:p w14:paraId="40F44AD9" w14:textId="77777777" w:rsidR="00EF36E0" w:rsidRDefault="00EF36E0" w:rsidP="00EF2247">
      <w:pPr>
        <w:keepNext/>
        <w:keepLines/>
        <w:spacing w:before="40" w:line="280" w:lineRule="exact"/>
        <w:outlineLvl w:val="4"/>
        <w:rPr>
          <w:rFonts w:cs="Arial"/>
          <w:bCs/>
          <w:sz w:val="20"/>
        </w:rPr>
      </w:pPr>
    </w:p>
    <w:p w14:paraId="52A21E2B" w14:textId="7B2E7966" w:rsidR="00EF2247" w:rsidRPr="00EF2247" w:rsidRDefault="00EF2247" w:rsidP="00EF2247">
      <w:pPr>
        <w:keepNext/>
        <w:keepLines/>
        <w:spacing w:before="40" w:line="280" w:lineRule="exact"/>
        <w:outlineLvl w:val="4"/>
        <w:rPr>
          <w:rFonts w:cs="Arial"/>
          <w:bCs/>
          <w:sz w:val="20"/>
        </w:rPr>
      </w:pPr>
      <w:r w:rsidRPr="00EF2247">
        <w:rPr>
          <w:rFonts w:cs="Arial"/>
          <w:bCs/>
          <w:sz w:val="20"/>
        </w:rPr>
        <w:t xml:space="preserve">Flachglas </w:t>
      </w:r>
      <w:proofErr w:type="spellStart"/>
      <w:r w:rsidRPr="00EF2247">
        <w:rPr>
          <w:rFonts w:cs="Arial"/>
          <w:bCs/>
          <w:sz w:val="20"/>
        </w:rPr>
        <w:t>MarkenKreis</w:t>
      </w:r>
      <w:proofErr w:type="spellEnd"/>
      <w:r w:rsidRPr="00EF2247">
        <w:rPr>
          <w:rFonts w:cs="Arial"/>
          <w:bCs/>
          <w:sz w:val="20"/>
        </w:rPr>
        <w:t xml:space="preserve"> GmbH</w:t>
      </w:r>
      <w:r w:rsidRPr="00EF2247">
        <w:rPr>
          <w:rFonts w:cs="Arial"/>
          <w:bCs/>
          <w:sz w:val="20"/>
        </w:rPr>
        <w:br/>
        <w:t>Presse/Kommunikation</w:t>
      </w:r>
    </w:p>
    <w:p w14:paraId="306C3761" w14:textId="77777777" w:rsidR="00EF2247" w:rsidRPr="00EF2247" w:rsidRDefault="00EF2247" w:rsidP="00EF2247">
      <w:pPr>
        <w:keepNext/>
        <w:keepLines/>
        <w:spacing w:before="40" w:line="280" w:lineRule="exact"/>
        <w:outlineLvl w:val="4"/>
        <w:rPr>
          <w:rFonts w:cs="Arial"/>
          <w:bCs/>
          <w:sz w:val="20"/>
        </w:rPr>
      </w:pPr>
      <w:r w:rsidRPr="00EF2247">
        <w:rPr>
          <w:rFonts w:cs="Arial"/>
          <w:bCs/>
          <w:sz w:val="20"/>
        </w:rPr>
        <w:t>Birgit Tratnik</w:t>
      </w:r>
    </w:p>
    <w:p w14:paraId="42956353" w14:textId="77777777" w:rsidR="00EF2247" w:rsidRPr="00EF2247" w:rsidRDefault="00EF2247" w:rsidP="00EF2247">
      <w:pPr>
        <w:keepNext/>
        <w:keepLines/>
        <w:spacing w:before="40" w:line="280" w:lineRule="exact"/>
        <w:outlineLvl w:val="4"/>
        <w:rPr>
          <w:rFonts w:cs="Arial"/>
          <w:bCs/>
          <w:sz w:val="20"/>
        </w:rPr>
      </w:pPr>
      <w:r w:rsidRPr="00EF2247">
        <w:rPr>
          <w:rFonts w:cs="Arial"/>
          <w:bCs/>
          <w:sz w:val="20"/>
        </w:rPr>
        <w:t>Auf der Reihe 2</w:t>
      </w:r>
      <w:r w:rsidRPr="00EF2247">
        <w:rPr>
          <w:rFonts w:cs="Arial"/>
          <w:bCs/>
          <w:sz w:val="20"/>
        </w:rPr>
        <w:br/>
        <w:t>45884 Gelsenkirchen</w:t>
      </w:r>
      <w:r w:rsidRPr="00EF2247">
        <w:rPr>
          <w:rFonts w:cs="Arial"/>
          <w:bCs/>
          <w:sz w:val="20"/>
        </w:rPr>
        <w:br/>
        <w:t>Tel:   02 09/9 13 29-27</w:t>
      </w:r>
      <w:r w:rsidRPr="00EF2247">
        <w:rPr>
          <w:rFonts w:cs="Arial"/>
          <w:bCs/>
          <w:sz w:val="20"/>
        </w:rPr>
        <w:br/>
        <w:t>E-Mail:   b.tratnik@flachglas-markenkreis.de</w:t>
      </w:r>
      <w:r w:rsidRPr="00EF2247">
        <w:rPr>
          <w:rFonts w:cs="Arial"/>
          <w:bCs/>
          <w:sz w:val="20"/>
        </w:rPr>
        <w:br/>
        <w:t>Web:  </w:t>
      </w:r>
      <w:hyperlink r:id="rId8" w:history="1">
        <w:r w:rsidRPr="00EF2247">
          <w:rPr>
            <w:rFonts w:cs="Arial"/>
            <w:sz w:val="20"/>
            <w:u w:val="single"/>
          </w:rPr>
          <w:t>www.flachglas-markenkreis.de</w:t>
        </w:r>
      </w:hyperlink>
    </w:p>
    <w:p w14:paraId="78102DE2" w14:textId="77777777" w:rsidR="00EF2247" w:rsidRPr="00CC1084" w:rsidRDefault="00EF2247" w:rsidP="00CC1084"/>
    <w:sectPr w:rsidR="00EF2247" w:rsidRPr="00CC1084" w:rsidSect="0023505C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985" w:right="992" w:bottom="851" w:left="851" w:header="680" w:footer="567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3109" w14:textId="77777777" w:rsidR="00725739" w:rsidRDefault="00725739">
      <w:r>
        <w:separator/>
      </w:r>
    </w:p>
  </w:endnote>
  <w:endnote w:type="continuationSeparator" w:id="0">
    <w:p w14:paraId="37F3CDE0" w14:textId="77777777" w:rsidR="00725739" w:rsidRDefault="0072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B9BD" w14:textId="77777777" w:rsidR="00FC0977" w:rsidRDefault="00FC0977" w:rsidP="00864CB1">
    <w:pPr>
      <w:pStyle w:val="Fuzeile"/>
      <w:tabs>
        <w:tab w:val="clear" w:pos="9072"/>
        <w:tab w:val="right" w:pos="-4395"/>
      </w:tabs>
      <w:rPr>
        <w:color w:val="595959" w:themeColor="text1" w:themeTint="A6"/>
        <w:sz w:val="8"/>
        <w:szCs w:val="8"/>
      </w:rPr>
    </w:pPr>
  </w:p>
  <w:p w14:paraId="08816BD8" w14:textId="77777777" w:rsidR="0023505C" w:rsidRDefault="0023505C" w:rsidP="00864CB1">
    <w:pPr>
      <w:pStyle w:val="Fuzeile"/>
      <w:tabs>
        <w:tab w:val="clear" w:pos="9072"/>
        <w:tab w:val="right" w:pos="-4395"/>
      </w:tabs>
    </w:pPr>
    <w:r w:rsidRPr="0023505C">
      <w:rPr>
        <w:color w:val="595959" w:themeColor="text1" w:themeTint="A6"/>
        <w:sz w:val="18"/>
        <w:szCs w:val="18"/>
      </w:rPr>
      <w:t xml:space="preserve">    </w:t>
    </w:r>
    <w:r w:rsidRPr="0023505C">
      <w:rPr>
        <w:color w:val="595959" w:themeColor="text1" w:themeTint="A6"/>
        <w:sz w:val="18"/>
        <w:szCs w:val="18"/>
      </w:rPr>
      <w:tab/>
      <w:t xml:space="preserve">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811F" w14:textId="77777777" w:rsidR="006D002C" w:rsidRDefault="006D002C">
    <w:pPr>
      <w:spacing w:line="28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A043" w14:textId="77777777" w:rsidR="00725739" w:rsidRDefault="00725739">
      <w:r>
        <w:separator/>
      </w:r>
    </w:p>
  </w:footnote>
  <w:footnote w:type="continuationSeparator" w:id="0">
    <w:p w14:paraId="728F72DC" w14:textId="77777777" w:rsidR="00725739" w:rsidRDefault="0072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4A40" w14:textId="15F0F2D3" w:rsidR="006D002C" w:rsidRDefault="00256078">
    <w:pPr>
      <w:pStyle w:val="Kopfzeile"/>
      <w:rPr>
        <w:b/>
        <w:bCs/>
        <w:color w:val="808080" w:themeColor="background1" w:themeShade="80"/>
        <w:sz w:val="36"/>
        <w:szCs w:val="36"/>
      </w:rPr>
    </w:pPr>
    <w:r>
      <w:rPr>
        <w:b/>
        <w:bCs/>
        <w:noProof/>
        <w:color w:val="808080" w:themeColor="background1" w:themeShade="80"/>
        <w:sz w:val="36"/>
        <w:szCs w:val="36"/>
      </w:rPr>
      <w:drawing>
        <wp:anchor distT="0" distB="0" distL="114300" distR="114300" simplePos="0" relativeHeight="251664384" behindDoc="0" locked="0" layoutInCell="1" allowOverlap="1" wp14:anchorId="3016E44C" wp14:editId="4BEB1E29">
          <wp:simplePos x="0" y="0"/>
          <wp:positionH relativeFrom="column">
            <wp:posOffset>4530090</wp:posOffset>
          </wp:positionH>
          <wp:positionV relativeFrom="paragraph">
            <wp:posOffset>-161925</wp:posOffset>
          </wp:positionV>
          <wp:extent cx="2093595" cy="564515"/>
          <wp:effectExtent l="0" t="0" r="0" b="0"/>
          <wp:wrapNone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A02" w:rsidRPr="00093A02">
      <w:rPr>
        <w:b/>
        <w:bCs/>
        <w:color w:val="808080" w:themeColor="background1" w:themeShade="80"/>
        <w:sz w:val="36"/>
        <w:szCs w:val="36"/>
      </w:rPr>
      <w:t>Pressemitteilung</w:t>
    </w:r>
  </w:p>
  <w:p w14:paraId="125B3EA3" w14:textId="7DDAF20F" w:rsidR="00214D5A" w:rsidRPr="00214D5A" w:rsidRDefault="00BE4776">
    <w:pPr>
      <w:pStyle w:val="Kopfzeile"/>
      <w:rPr>
        <w:color w:val="808080" w:themeColor="background1" w:themeShade="80"/>
      </w:rPr>
    </w:pPr>
    <w:r>
      <w:rPr>
        <w:color w:val="808080" w:themeColor="background1" w:themeShade="80"/>
      </w:rPr>
      <w:t>14.07</w:t>
    </w:r>
    <w:r w:rsidR="00F67420">
      <w:rPr>
        <w:color w:val="808080" w:themeColor="background1" w:themeShade="80"/>
      </w:rPr>
      <w:t>.</w:t>
    </w:r>
    <w:r w:rsidR="008D687E">
      <w:rPr>
        <w:color w:val="808080" w:themeColor="background1" w:themeShade="80"/>
      </w:rPr>
      <w:t>2025</w:t>
    </w:r>
  </w:p>
  <w:p w14:paraId="517EAE55" w14:textId="77777777" w:rsidR="006D002C" w:rsidRPr="00434058" w:rsidRDefault="006D002C" w:rsidP="006D002C">
    <w:pPr>
      <w:rPr>
        <w:b/>
        <w:color w:val="808080" w:themeColor="background1" w:themeShade="80"/>
      </w:rPr>
    </w:pPr>
  </w:p>
  <w:p w14:paraId="03F2D8C9" w14:textId="22C432CF" w:rsidR="006D002C" w:rsidRPr="00CA5925" w:rsidRDefault="00256078" w:rsidP="004F4DE6">
    <w:pPr>
      <w:pStyle w:val="Kopfzeile"/>
      <w:rPr>
        <w:b/>
        <w:sz w:val="24"/>
        <w:szCs w:val="24"/>
      </w:rPr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40F605" wp14:editId="41883E20">
              <wp:simplePos x="0" y="0"/>
              <wp:positionH relativeFrom="column">
                <wp:posOffset>-6985</wp:posOffset>
              </wp:positionH>
              <wp:positionV relativeFrom="paragraph">
                <wp:posOffset>122555</wp:posOffset>
              </wp:positionV>
              <wp:extent cx="6630670" cy="635"/>
              <wp:effectExtent l="0" t="0" r="0" b="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067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9FA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.55pt;margin-top:9.65pt;width:522.1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pV5gEAALYDAAAOAAAAZHJzL2Uyb0RvYy54bWysU01v2zAMvQ/YfxB0X+ykSFoYcYohXXfp&#10;tgLtfgAjybYwSRQkJU7+/Sg5ydbtNswHQeLHI/n4vL4/WsMOKkSNruXzWc2ZcgKldn3Lv78+frjj&#10;LCZwEgw61fKTivx+8/7devSNWuCARqrACMTFZvQtH1LyTVVFMSgLcYZeOXJ2GCwkeoa+kgFGQrem&#10;WtT1qhoxSB9QqBjJ+jA5+abgd50S6VvXRZWYaTn1lsoZyrnLZ7VZQ9MH8IMW5zbgH7qwoB0VvUI9&#10;QAK2D/ovKKtFwIhdmgm0FXadFqrMQNPM6z+meRnAqzILkRP9lab4/2DF18NzYFq2fMGZA0sr+rhP&#10;WCqzeeFn9LGhsK17DnlCcXQv/gnFj8gcbgdwvSrRrydPyfPMaPUmJT+ipyq78QtKigEqUMg6dsFm&#10;SKKBHctOTtedqGNigoyr1U29uqXVCfKtbpYFH5pLqg8xfVZoWb60PKYAuh/SFp2j3WOYl0JweIop&#10;NwbNJSHXdfiojSkSMI6N1P3y7nZZMiIaLbM3xxU1qq0J7ACko10/oZq9pYEm27Kmb1ITmUlzk7mY&#10;qOoVofTwBjzg3snSw6BAfjrfE2gz3SnbuDOnmcYs7djsUJ6ew4VrEkcBPgs5q+/3d8n+9bttfgIA&#10;AP//AwBQSwMEFAAGAAgAAAAhANfeu8fdAAAACQEAAA8AAABkcnMvZG93bnJldi54bWxMj8FOwzAQ&#10;RO9I/IO1SNxaJ7RCEOJUCIGgcIG0AnHbxCaOiNdR7Dbh79mc4LhvRrMz+WZynTiaIbSeFKTLBISh&#10;2uuWGgX73cPiCkSISBo7T0bBjwmwKU5Pcsy0H+nNHMvYCA6hkKECG2OfSRlqaxyGpe8NsfblB4eR&#10;z6GResCRw10nL5LkUjpsiT9Y7M2dNfV3eXAK3rfb9PXFPt+Pj/hpq3LyH7F/Uur8bLq9ARHNFP/M&#10;MNfn6lBwp8ofSAfRKVikKTuZX69AzHqyXjGpZrIGWeTy/4LiFwAA//8DAFBLAQItABQABgAIAAAA&#10;IQC2gziS/gAAAOEBAAATAAAAAAAAAAAAAAAAAAAAAABbQ29udGVudF9UeXBlc10ueG1sUEsBAi0A&#10;FAAGAAgAAAAhADj9If/WAAAAlAEAAAsAAAAAAAAAAAAAAAAALwEAAF9yZWxzLy5yZWxzUEsBAi0A&#10;FAAGAAgAAAAhAOSCOlXmAQAAtgMAAA4AAAAAAAAAAAAAAAAALgIAAGRycy9lMm9Eb2MueG1sUEsB&#10;Ai0AFAAGAAgAAAAhANfeu8fdAAAACQEAAA8AAAAAAAAAAAAAAAAAQAQAAGRycy9kb3ducmV2Lnht&#10;bFBLBQYAAAAABAAEAPMAAABKBQAAAAA=&#10;" strokecolor="#7f7f7f [1612]" strokeweight="1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AF49" w14:textId="0A882496" w:rsidR="006D002C" w:rsidRDefault="00256078">
    <w:pPr>
      <w:pStyle w:val="Kopfzeile"/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4C2B29C8" wp14:editId="1886E83D">
          <wp:simplePos x="0" y="0"/>
          <wp:positionH relativeFrom="margin">
            <wp:posOffset>-720090</wp:posOffset>
          </wp:positionH>
          <wp:positionV relativeFrom="margin">
            <wp:posOffset>-1800225</wp:posOffset>
          </wp:positionV>
          <wp:extent cx="7560310" cy="10692130"/>
          <wp:effectExtent l="0" t="0" r="0" b="0"/>
          <wp:wrapNone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EEEC32F" wp14:editId="79BBFCCA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7530465" cy="2570480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30465" cy="257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2E7AC7" id="Rectangle 1" o:spid="_x0000_s1026" style="position:absolute;margin-left:0;margin-top:141.75pt;width:592.95pt;height:20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wv6QEAALMDAAAOAAAAZHJzL2Uyb0RvYy54bWysU1Fv0zAQfkfiP1h+p0lKuo6o6TRtGkIa&#10;MLHxA1zHTiwSnzm7Tcuv5+x0pWNviBfL5zt//r7vzqur/dCznUJvwNa8mOWcKSuhMbat+fenu3eX&#10;nPkgbCN6sKrmB+X51frtm9XoKjWHDvpGISMQ66vR1bwLwVVZ5mWnBuFn4JSlpAYcRKAQ26xBMRL6&#10;0GfzPL/IRsDGIUjlPZ3eTkm+TvhaKxm+au1VYH3NiVtIK6Z1E9dsvRJVi8J1Rh5piH9gMQhj6dET&#10;1K0Igm3RvIIajETwoMNMwpCB1kaqpIHUFPlfah474VTSQuZ4d7LJ/z9Y+WX3gMw01DvOrBioRd/I&#10;NGHbXrEi2jM6X1HVo3vAKNC7e5A/PLNw01GVukaEsVOiIVKpPntxIQaerrLN+BkaQhfbAMmpvcYh&#10;ApIHbJ8acjg1RO0Dk3S4XLzPy4sFZ5Jy88UyLy9TyzJRPV936MNHBQOLm5ojkU/wYnfvA9Gn0ueS&#10;+JqFO9P3qeu9fXFAhfEk0Y+MJ+UbaA7EHmGaHJp02nSAvzgbaWpq7n9uBSrO+k+WHPhQlGUcsxSU&#10;i+WcAjzPbM4zwkqCqnngbNrehGk0tw5N29FLRdJi4Zpc0ybpiY5OrI5kaTKSzOMUx9E7j1PVn7+2&#10;/g0AAP//AwBQSwMEFAAGAAgAAAAhAMIUXFrhAAAACQEAAA8AAABkcnMvZG93bnJldi54bWxMj0FL&#10;w0AUhO+C/2F5ghexm7a0pDEvRQpiEaGY2p632WcSzL5Ns9sk/nu3Jz0OM8x8k65H04ieOldbRphO&#10;IhDEhdU1lwif+5fHGITzirVqLBPCDzlYZ7c3qUq0HfiD+tyXIpSwSxRC5X2bSOmKioxyE9sSB+/L&#10;dkb5ILtS6k4Nodw0chZFS2lUzWGhUi1tKiq+84tBGIpdf9y/v8rdw3Fr+bw9b/LDG+L93fj8BMLT&#10;6P/CcMUP6JAFppO9sHaiQQhHPMIsni9AXO1pvFiBOCEs43gOMkvl/wfZLwAAAP//AwBQSwECLQAU&#10;AAYACAAAACEAtoM4kv4AAADhAQAAEwAAAAAAAAAAAAAAAAAAAAAAW0NvbnRlbnRfVHlwZXNdLnht&#10;bFBLAQItABQABgAIAAAAIQA4/SH/1gAAAJQBAAALAAAAAAAAAAAAAAAAAC8BAABfcmVscy8ucmVs&#10;c1BLAQItABQABgAIAAAAIQDpQIwv6QEAALMDAAAOAAAAAAAAAAAAAAAAAC4CAABkcnMvZTJvRG9j&#10;LnhtbFBLAQItABQABgAIAAAAIQDCFFxa4QAAAAkBAAAPAAAAAAAAAAAAAAAAAEMEAABkcnMvZG93&#10;bnJldi54bWxQSwUGAAAAAAQABADzAAAAUQUAAAAA&#10;" filled="f" stroked="f">
              <w10:wrap type="square"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50AD"/>
    <w:multiLevelType w:val="hybridMultilevel"/>
    <w:tmpl w:val="737A6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A237B"/>
    <w:multiLevelType w:val="hybridMultilevel"/>
    <w:tmpl w:val="988CB28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2E1"/>
    <w:multiLevelType w:val="multilevel"/>
    <w:tmpl w:val="9FE2272C"/>
    <w:lvl w:ilvl="0">
      <w:start w:val="1"/>
      <w:numFmt w:val="lowerLetter"/>
      <w:pStyle w:val="AufAlphaNum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 %2)"/>
      <w:lvlJc w:val="left"/>
      <w:pPr>
        <w:tabs>
          <w:tab w:val="num" w:pos="644"/>
        </w:tabs>
        <w:ind w:left="284" w:firstLine="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2E34DF3"/>
    <w:multiLevelType w:val="multilevel"/>
    <w:tmpl w:val="2C7E641A"/>
    <w:lvl w:ilvl="0">
      <w:start w:val="1"/>
      <w:numFmt w:val="none"/>
      <w:pStyle w:val="Strichaufzhlung"/>
      <w:lvlText w:val="__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211"/>
        </w:tabs>
        <w:ind w:left="1080" w:hanging="229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F74895"/>
    <w:multiLevelType w:val="hybridMultilevel"/>
    <w:tmpl w:val="14CE7ED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30162"/>
    <w:multiLevelType w:val="hybridMultilevel"/>
    <w:tmpl w:val="6C486D3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A37EF9"/>
    <w:multiLevelType w:val="hybridMultilevel"/>
    <w:tmpl w:val="ED5A20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56A03"/>
    <w:multiLevelType w:val="multilevel"/>
    <w:tmpl w:val="D8D287C6"/>
    <w:lvl w:ilvl="0">
      <w:start w:val="1"/>
      <w:numFmt w:val="decimal"/>
      <w:pStyle w:val="Aufzhlung"/>
      <w:lvlText w:val="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8" w15:restartNumberingAfterBreak="0">
    <w:nsid w:val="6029554F"/>
    <w:multiLevelType w:val="hybridMultilevel"/>
    <w:tmpl w:val="1632BC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3418A"/>
    <w:multiLevelType w:val="hybridMultilevel"/>
    <w:tmpl w:val="6FA207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AC5510"/>
    <w:multiLevelType w:val="hybridMultilevel"/>
    <w:tmpl w:val="205483F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474387">
    <w:abstractNumId w:val="7"/>
  </w:num>
  <w:num w:numId="2" w16cid:durableId="1567451196">
    <w:abstractNumId w:val="3"/>
  </w:num>
  <w:num w:numId="3" w16cid:durableId="1683630152">
    <w:abstractNumId w:val="2"/>
  </w:num>
  <w:num w:numId="4" w16cid:durableId="1037241160">
    <w:abstractNumId w:val="2"/>
  </w:num>
  <w:num w:numId="5" w16cid:durableId="847796184">
    <w:abstractNumId w:val="6"/>
  </w:num>
  <w:num w:numId="6" w16cid:durableId="1913349609">
    <w:abstractNumId w:val="4"/>
  </w:num>
  <w:num w:numId="7" w16cid:durableId="1750032691">
    <w:abstractNumId w:val="8"/>
  </w:num>
  <w:num w:numId="8" w16cid:durableId="842890067">
    <w:abstractNumId w:val="9"/>
  </w:num>
  <w:num w:numId="9" w16cid:durableId="282343300">
    <w:abstractNumId w:val="0"/>
  </w:num>
  <w:num w:numId="10" w16cid:durableId="384988821">
    <w:abstractNumId w:val="5"/>
  </w:num>
  <w:num w:numId="11" w16cid:durableId="334771635">
    <w:abstractNumId w:val="10"/>
  </w:num>
  <w:num w:numId="12" w16cid:durableId="2103601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65"/>
  <w:drawingGridVerticalSpacing w:val="112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39"/>
    <w:rsid w:val="00005805"/>
    <w:rsid w:val="00016699"/>
    <w:rsid w:val="000455F1"/>
    <w:rsid w:val="00061A81"/>
    <w:rsid w:val="000938CA"/>
    <w:rsid w:val="00093A02"/>
    <w:rsid w:val="000A3195"/>
    <w:rsid w:val="00214D5A"/>
    <w:rsid w:val="0023505C"/>
    <w:rsid w:val="00256078"/>
    <w:rsid w:val="003460B4"/>
    <w:rsid w:val="00354C0E"/>
    <w:rsid w:val="00395D20"/>
    <w:rsid w:val="003F286C"/>
    <w:rsid w:val="003F6A0D"/>
    <w:rsid w:val="00432EC3"/>
    <w:rsid w:val="00434058"/>
    <w:rsid w:val="004941FA"/>
    <w:rsid w:val="004F4DE6"/>
    <w:rsid w:val="00500998"/>
    <w:rsid w:val="0059264D"/>
    <w:rsid w:val="00597463"/>
    <w:rsid w:val="005D4890"/>
    <w:rsid w:val="005E4472"/>
    <w:rsid w:val="00694C66"/>
    <w:rsid w:val="006D002C"/>
    <w:rsid w:val="00725739"/>
    <w:rsid w:val="00765D0F"/>
    <w:rsid w:val="00781C9F"/>
    <w:rsid w:val="007A50F9"/>
    <w:rsid w:val="007A7B21"/>
    <w:rsid w:val="00811DDD"/>
    <w:rsid w:val="00864CB1"/>
    <w:rsid w:val="008773F8"/>
    <w:rsid w:val="008774E4"/>
    <w:rsid w:val="00893809"/>
    <w:rsid w:val="008A081D"/>
    <w:rsid w:val="008D687E"/>
    <w:rsid w:val="009049F6"/>
    <w:rsid w:val="009460DD"/>
    <w:rsid w:val="00975137"/>
    <w:rsid w:val="00985360"/>
    <w:rsid w:val="009B55F4"/>
    <w:rsid w:val="009E0894"/>
    <w:rsid w:val="00A8364C"/>
    <w:rsid w:val="00BB7C5C"/>
    <w:rsid w:val="00BE0FAA"/>
    <w:rsid w:val="00BE4776"/>
    <w:rsid w:val="00BF0E8F"/>
    <w:rsid w:val="00C00D6F"/>
    <w:rsid w:val="00C33410"/>
    <w:rsid w:val="00C7382A"/>
    <w:rsid w:val="00C77E61"/>
    <w:rsid w:val="00C86467"/>
    <w:rsid w:val="00C956DC"/>
    <w:rsid w:val="00CA5925"/>
    <w:rsid w:val="00CB2DCF"/>
    <w:rsid w:val="00CC1084"/>
    <w:rsid w:val="00D1738C"/>
    <w:rsid w:val="00D30832"/>
    <w:rsid w:val="00D330F8"/>
    <w:rsid w:val="00D77982"/>
    <w:rsid w:val="00D77E4D"/>
    <w:rsid w:val="00DA6C93"/>
    <w:rsid w:val="00DC320F"/>
    <w:rsid w:val="00EB2E11"/>
    <w:rsid w:val="00EF2247"/>
    <w:rsid w:val="00EF36E0"/>
    <w:rsid w:val="00F3086D"/>
    <w:rsid w:val="00F67420"/>
    <w:rsid w:val="00F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264E989"/>
  <w15:docId w15:val="{9348AEF0-F86D-4CA3-8272-55357B2D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7E61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text">
    <w:name w:val="Copytext"/>
    <w:rsid w:val="00C77E61"/>
    <w:pPr>
      <w:spacing w:line="300" w:lineRule="exact"/>
    </w:pPr>
    <w:rPr>
      <w:rFonts w:ascii="Arial" w:eastAsia="Times" w:hAnsi="Arial"/>
    </w:rPr>
  </w:style>
  <w:style w:type="paragraph" w:customStyle="1" w:styleId="Headline">
    <w:name w:val="Headline"/>
    <w:basedOn w:val="Copytext"/>
    <w:next w:val="Copytext"/>
    <w:rsid w:val="00C77E61"/>
    <w:pPr>
      <w:spacing w:line="440" w:lineRule="exact"/>
    </w:pPr>
    <w:rPr>
      <w:sz w:val="44"/>
    </w:rPr>
  </w:style>
  <w:style w:type="paragraph" w:customStyle="1" w:styleId="Aufzhlung">
    <w:name w:val="Aufzählung"/>
    <w:basedOn w:val="Copytext"/>
    <w:rsid w:val="00C77E61"/>
    <w:pPr>
      <w:numPr>
        <w:numId w:val="1"/>
      </w:numPr>
      <w:tabs>
        <w:tab w:val="clear" w:pos="1080"/>
        <w:tab w:val="left" w:pos="340"/>
      </w:tabs>
    </w:pPr>
  </w:style>
  <w:style w:type="paragraph" w:customStyle="1" w:styleId="HeavyCopytext">
    <w:name w:val="HeavyCopytext"/>
    <w:basedOn w:val="Copytext"/>
    <w:next w:val="Copytext"/>
    <w:rsid w:val="00C77E61"/>
    <w:rPr>
      <w:b/>
    </w:rPr>
  </w:style>
  <w:style w:type="paragraph" w:customStyle="1" w:styleId="Zwischenheadline">
    <w:name w:val="Zwischenheadline"/>
    <w:basedOn w:val="Copytext"/>
    <w:next w:val="Copytext"/>
    <w:rsid w:val="00C77E61"/>
    <w:rPr>
      <w:sz w:val="30"/>
    </w:rPr>
  </w:style>
  <w:style w:type="paragraph" w:customStyle="1" w:styleId="Strichaufzhlung">
    <w:name w:val="Strichaufzählung"/>
    <w:basedOn w:val="Copytext"/>
    <w:rsid w:val="00C77E61"/>
    <w:pPr>
      <w:numPr>
        <w:numId w:val="2"/>
      </w:numPr>
      <w:tabs>
        <w:tab w:val="clear" w:pos="720"/>
        <w:tab w:val="left" w:pos="340"/>
      </w:tabs>
    </w:pPr>
  </w:style>
  <w:style w:type="paragraph" w:customStyle="1" w:styleId="AufAlphaNum">
    <w:name w:val="AufAlphaNum"/>
    <w:basedOn w:val="Standard"/>
    <w:rsid w:val="00C77E61"/>
    <w:pPr>
      <w:numPr>
        <w:numId w:val="4"/>
      </w:numPr>
      <w:tabs>
        <w:tab w:val="left" w:pos="794"/>
        <w:tab w:val="left" w:pos="4394"/>
        <w:tab w:val="right" w:pos="5670"/>
        <w:tab w:val="right" w:pos="8335"/>
      </w:tabs>
      <w:spacing w:line="300" w:lineRule="exact"/>
    </w:pPr>
    <w:rPr>
      <w:b/>
      <w:noProof/>
    </w:rPr>
  </w:style>
  <w:style w:type="paragraph" w:styleId="Kopfzeile">
    <w:name w:val="header"/>
    <w:basedOn w:val="Standard"/>
    <w:semiHidden/>
    <w:rsid w:val="00C77E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77E61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C77E6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B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94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achglas-markenkreis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plate@glas-lerchenmueller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tratnik\Presse%20Birgit\2023\Vorlage%20Pressemitteilung_B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Pressemitteilung_BT.dotx</Template>
  <TotalTime>0</TotalTime>
  <Pages>2</Pages>
  <Words>603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Tratnik</dc:creator>
  <cp:keywords/>
  <dc:description/>
  <cp:lastModifiedBy>Birgit Tratnik</cp:lastModifiedBy>
  <cp:revision>5</cp:revision>
  <cp:lastPrinted>2025-01-07T11:14:00Z</cp:lastPrinted>
  <dcterms:created xsi:type="dcterms:W3CDTF">2025-06-25T05:48:00Z</dcterms:created>
  <dcterms:modified xsi:type="dcterms:W3CDTF">2025-07-14T07:49:00Z</dcterms:modified>
</cp:coreProperties>
</file>