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50550" w14:textId="5C4056E1" w:rsidR="00510130" w:rsidRPr="00B01A61" w:rsidRDefault="00510130" w:rsidP="00510130">
      <w:pPr>
        <w:spacing w:before="100" w:beforeAutospacing="1" w:after="100" w:afterAutospacing="1"/>
        <w:outlineLvl w:val="1"/>
        <w:rPr>
          <w:rFonts w:cs="Arial"/>
          <w:b/>
          <w:bCs/>
          <w:sz w:val="36"/>
          <w:szCs w:val="36"/>
        </w:rPr>
      </w:pPr>
      <w:r w:rsidRPr="00B01A61">
        <w:rPr>
          <w:rFonts w:cs="Arial"/>
          <w:b/>
          <w:bCs/>
          <w:sz w:val="36"/>
          <w:szCs w:val="36"/>
        </w:rPr>
        <w:t xml:space="preserve">Neue KI-Plattform </w:t>
      </w:r>
      <w:r w:rsidRPr="00510130">
        <w:rPr>
          <w:rFonts w:cs="Arial"/>
          <w:b/>
          <w:bCs/>
          <w:sz w:val="36"/>
          <w:szCs w:val="36"/>
        </w:rPr>
        <w:t xml:space="preserve">nexmaster.ai </w:t>
      </w:r>
      <w:r w:rsidRPr="00B01A61">
        <w:rPr>
          <w:rFonts w:cs="Arial"/>
          <w:b/>
          <w:bCs/>
          <w:sz w:val="36"/>
          <w:szCs w:val="36"/>
        </w:rPr>
        <w:t>macht den Mittelstand fit für die Zukunft</w:t>
      </w:r>
    </w:p>
    <w:p w14:paraId="60A9B77C" w14:textId="77777777" w:rsidR="00510130" w:rsidRPr="00B01A61" w:rsidRDefault="00510130" w:rsidP="00510130">
      <w:pPr>
        <w:spacing w:before="100" w:beforeAutospacing="1" w:after="100" w:afterAutospacing="1"/>
        <w:rPr>
          <w:rFonts w:cs="Arial"/>
          <w:sz w:val="24"/>
          <w:szCs w:val="24"/>
        </w:rPr>
      </w:pPr>
      <w:r w:rsidRPr="00B01A61">
        <w:rPr>
          <w:rFonts w:cs="Arial"/>
          <w:b/>
          <w:bCs/>
          <w:sz w:val="24"/>
          <w:szCs w:val="24"/>
        </w:rPr>
        <w:t>Strukturierte Transformation durch Künstliche Intelligenz – verständlich, modular und direkt umsetzbar</w:t>
      </w:r>
    </w:p>
    <w:p w14:paraId="69F0FFB0" w14:textId="664F23AB" w:rsidR="00510130" w:rsidRPr="00B01A61" w:rsidRDefault="00510130" w:rsidP="00510130">
      <w:pPr>
        <w:spacing w:before="100" w:beforeAutospacing="1" w:after="100" w:afterAutospacing="1"/>
        <w:rPr>
          <w:rFonts w:cs="Arial"/>
          <w:sz w:val="24"/>
          <w:szCs w:val="24"/>
        </w:rPr>
      </w:pPr>
      <w:r w:rsidRPr="00B01A61">
        <w:rPr>
          <w:rFonts w:cs="Arial"/>
          <w:sz w:val="24"/>
          <w:szCs w:val="24"/>
        </w:rPr>
        <w:t xml:space="preserve">Mit nexmaster.ai </w:t>
      </w:r>
      <w:r w:rsidRPr="00510130">
        <w:rPr>
          <w:rFonts w:cs="Arial"/>
          <w:sz w:val="24"/>
          <w:szCs w:val="24"/>
        </w:rPr>
        <w:t xml:space="preserve">einer Plattform des Flachglas MarkenKreis </w:t>
      </w:r>
      <w:r w:rsidRPr="00B01A61">
        <w:rPr>
          <w:rFonts w:cs="Arial"/>
          <w:sz w:val="24"/>
          <w:szCs w:val="24"/>
        </w:rPr>
        <w:t xml:space="preserve">startet eine neue digitale Plattform, die mittelständische Unternehmen gezielt beim Einstieg und der Skalierung von Künstlicher Intelligenz unterstützt. Ziel ist es, KI nicht als abstraktes Zukunftsthema zu behandeln, sondern als konkret nutzbares Werkzeug für den Unternehmensalltag – von ersten Prompting-Anwendungen bis hin zu vollständigen </w:t>
      </w:r>
      <w:r w:rsidR="008714A0">
        <w:rPr>
          <w:rFonts w:cs="Arial"/>
          <w:sz w:val="24"/>
          <w:szCs w:val="24"/>
        </w:rPr>
        <w:t>KI-Systemen.</w:t>
      </w:r>
    </w:p>
    <w:p w14:paraId="5D8DF580" w14:textId="77777777" w:rsidR="00510130" w:rsidRPr="00B01A61" w:rsidRDefault="00510130" w:rsidP="00510130">
      <w:pPr>
        <w:rPr>
          <w:rFonts w:cs="Arial"/>
          <w:sz w:val="24"/>
          <w:szCs w:val="24"/>
        </w:rPr>
      </w:pPr>
    </w:p>
    <w:p w14:paraId="2A10254A" w14:textId="77777777" w:rsidR="00510130" w:rsidRPr="00B01A61" w:rsidRDefault="00510130" w:rsidP="00510130">
      <w:pPr>
        <w:spacing w:before="100" w:beforeAutospacing="1" w:after="100" w:afterAutospacing="1"/>
        <w:outlineLvl w:val="1"/>
        <w:rPr>
          <w:rFonts w:cs="Arial"/>
          <w:b/>
          <w:bCs/>
          <w:sz w:val="36"/>
          <w:szCs w:val="36"/>
        </w:rPr>
      </w:pPr>
      <w:r w:rsidRPr="00B01A61">
        <w:rPr>
          <w:rFonts w:cs="Arial"/>
          <w:b/>
          <w:bCs/>
          <w:sz w:val="36"/>
          <w:szCs w:val="36"/>
        </w:rPr>
        <w:t xml:space="preserve">Was ist </w:t>
      </w:r>
      <w:r w:rsidRPr="00510130">
        <w:rPr>
          <w:rFonts w:cs="Arial"/>
          <w:b/>
          <w:bCs/>
          <w:sz w:val="36"/>
          <w:szCs w:val="36"/>
        </w:rPr>
        <w:t>n</w:t>
      </w:r>
      <w:r w:rsidRPr="00B01A61">
        <w:rPr>
          <w:rFonts w:cs="Arial"/>
          <w:b/>
          <w:bCs/>
          <w:sz w:val="36"/>
          <w:szCs w:val="36"/>
        </w:rPr>
        <w:t>exmaster.ai?</w:t>
      </w:r>
    </w:p>
    <w:p w14:paraId="4873500A" w14:textId="77777777" w:rsidR="00510130" w:rsidRPr="00B01A61" w:rsidRDefault="00510130" w:rsidP="00510130">
      <w:pPr>
        <w:spacing w:before="100" w:beforeAutospacing="1" w:after="100" w:afterAutospacing="1"/>
        <w:rPr>
          <w:rFonts w:cs="Arial"/>
          <w:sz w:val="24"/>
          <w:szCs w:val="24"/>
        </w:rPr>
      </w:pPr>
      <w:r w:rsidRPr="00510130">
        <w:rPr>
          <w:rFonts w:cs="Arial"/>
          <w:sz w:val="24"/>
          <w:szCs w:val="24"/>
        </w:rPr>
        <w:t>n</w:t>
      </w:r>
      <w:r w:rsidRPr="00B01A61">
        <w:rPr>
          <w:rFonts w:cs="Arial"/>
          <w:sz w:val="24"/>
          <w:szCs w:val="24"/>
        </w:rPr>
        <w:t>exmaster.ai ist eine praxisorientierte KI-Plattform für Unternehmen, die Künstliche Intelligenz strukturiert und strategisch einführen möchten. Statt isolierter Einzellösungen bietet die Plattform modulare Bausteine, die individuell kombiniert werden können – je nach Reifegrad, Zielsetzung und Branche.</w:t>
      </w:r>
    </w:p>
    <w:p w14:paraId="0AD26667" w14:textId="6D5A84C3" w:rsidR="00510130" w:rsidRPr="00510130" w:rsidRDefault="00510130" w:rsidP="00510130">
      <w:pPr>
        <w:spacing w:before="100" w:beforeAutospacing="1" w:after="100" w:afterAutospacing="1"/>
        <w:rPr>
          <w:rFonts w:cs="Arial"/>
          <w:b/>
          <w:bCs/>
          <w:sz w:val="24"/>
          <w:szCs w:val="24"/>
        </w:rPr>
      </w:pPr>
      <w:r w:rsidRPr="00B01A61">
        <w:rPr>
          <w:rFonts w:cs="Arial"/>
          <w:sz w:val="24"/>
          <w:szCs w:val="24"/>
        </w:rPr>
        <w:t>Im Fokus steht nicht die Technologie um ihrer selbst willen, sondern deren unmittelbarer Nutzen im operativen Geschäft: Effizienzsteigerung, Automatisierung, bessere Entscheidungen und neue Wachstumschancen.</w:t>
      </w:r>
      <w:r>
        <w:rPr>
          <w:rFonts w:cs="Arial"/>
          <w:sz w:val="24"/>
          <w:szCs w:val="24"/>
        </w:rPr>
        <w:t xml:space="preserve"> Denkbar sind zum Beispiel die </w:t>
      </w:r>
      <w:r w:rsidRPr="00510130">
        <w:rPr>
          <w:rStyle w:val="Fett"/>
          <w:b w:val="0"/>
          <w:bCs w:val="0"/>
          <w:sz w:val="24"/>
          <w:szCs w:val="24"/>
        </w:rPr>
        <w:t>Automatisierung wiederkehrender Aufgaben, schnellere Angebotserstellung, effizientere Auftragserfassung, optimierte Produktionsabläufe, intelligentere Logistiksteuerung sowie verbesserte Kundenkommunikation im Vertrieb</w:t>
      </w:r>
      <w:r>
        <w:rPr>
          <w:rStyle w:val="Fett"/>
          <w:b w:val="0"/>
          <w:bCs w:val="0"/>
          <w:sz w:val="24"/>
          <w:szCs w:val="24"/>
        </w:rPr>
        <w:t>, effizienteres Marketing</w:t>
      </w:r>
      <w:r w:rsidRPr="00510130">
        <w:rPr>
          <w:rStyle w:val="Fett"/>
          <w:b w:val="0"/>
          <w:bCs w:val="0"/>
          <w:sz w:val="24"/>
          <w:szCs w:val="24"/>
        </w:rPr>
        <w:t xml:space="preserve"> und </w:t>
      </w:r>
      <w:r>
        <w:rPr>
          <w:rStyle w:val="Fett"/>
          <w:b w:val="0"/>
          <w:bCs w:val="0"/>
          <w:sz w:val="24"/>
          <w:szCs w:val="24"/>
        </w:rPr>
        <w:t xml:space="preserve">automatisierte </w:t>
      </w:r>
      <w:r w:rsidRPr="00510130">
        <w:rPr>
          <w:rStyle w:val="Fett"/>
          <w:b w:val="0"/>
          <w:bCs w:val="0"/>
          <w:sz w:val="24"/>
          <w:szCs w:val="24"/>
        </w:rPr>
        <w:t>Service</w:t>
      </w:r>
      <w:r>
        <w:rPr>
          <w:rStyle w:val="Fett"/>
          <w:b w:val="0"/>
          <w:bCs w:val="0"/>
          <w:sz w:val="24"/>
          <w:szCs w:val="24"/>
        </w:rPr>
        <w:t>s</w:t>
      </w:r>
      <w:r w:rsidRPr="00510130">
        <w:rPr>
          <w:b/>
          <w:bCs/>
          <w:sz w:val="24"/>
          <w:szCs w:val="24"/>
        </w:rPr>
        <w:t>.</w:t>
      </w:r>
    </w:p>
    <w:p w14:paraId="7DDAF186" w14:textId="12BABBE3" w:rsidR="00510130" w:rsidRPr="00B01A61" w:rsidRDefault="00510130" w:rsidP="00510130">
      <w:pPr>
        <w:spacing w:before="100" w:beforeAutospacing="1" w:after="100" w:afterAutospacing="1"/>
        <w:rPr>
          <w:rFonts w:cs="Arial"/>
          <w:sz w:val="24"/>
          <w:szCs w:val="24"/>
        </w:rPr>
      </w:pPr>
      <w:r w:rsidRPr="00510130">
        <w:rPr>
          <w:sz w:val="24"/>
          <w:szCs w:val="24"/>
        </w:rPr>
        <w:t xml:space="preserve">Ein zentraler Bestandteil des Konzepts ist dabei die </w:t>
      </w:r>
      <w:r w:rsidRPr="00510130">
        <w:rPr>
          <w:rStyle w:val="Fett"/>
          <w:b w:val="0"/>
          <w:bCs w:val="0"/>
          <w:sz w:val="24"/>
          <w:szCs w:val="24"/>
        </w:rPr>
        <w:t>Datensicherheit</w:t>
      </w:r>
      <w:r w:rsidRPr="00510130">
        <w:rPr>
          <w:b/>
          <w:bCs/>
          <w:sz w:val="24"/>
          <w:szCs w:val="24"/>
        </w:rPr>
        <w:t xml:space="preserve">. </w:t>
      </w:r>
      <w:r w:rsidRPr="00510130">
        <w:rPr>
          <w:sz w:val="24"/>
          <w:szCs w:val="24"/>
        </w:rPr>
        <w:t xml:space="preserve">Alle Daten werden nach höchsten Sicherheitsstandards verarbeitet und können </w:t>
      </w:r>
      <w:r w:rsidR="008714A0">
        <w:rPr>
          <w:sz w:val="24"/>
          <w:szCs w:val="24"/>
        </w:rPr>
        <w:t xml:space="preserve">auf einem </w:t>
      </w:r>
      <w:r w:rsidR="00BC6DA7">
        <w:rPr>
          <w:sz w:val="24"/>
          <w:szCs w:val="24"/>
        </w:rPr>
        <w:t xml:space="preserve">lokalen </w:t>
      </w:r>
      <w:r w:rsidR="008714A0">
        <w:rPr>
          <w:sz w:val="24"/>
          <w:szCs w:val="24"/>
        </w:rPr>
        <w:t xml:space="preserve">Server </w:t>
      </w:r>
      <w:r w:rsidR="008714A0">
        <w:rPr>
          <w:rStyle w:val="Fett"/>
          <w:b w:val="0"/>
          <w:bCs w:val="0"/>
          <w:sz w:val="24"/>
          <w:szCs w:val="24"/>
        </w:rPr>
        <w:t xml:space="preserve">oder einer </w:t>
      </w:r>
      <w:r w:rsidRPr="00510130">
        <w:rPr>
          <w:rStyle w:val="Fett"/>
          <w:b w:val="0"/>
          <w:bCs w:val="0"/>
          <w:sz w:val="24"/>
          <w:szCs w:val="24"/>
        </w:rPr>
        <w:t>geschützten Cloud-Umgebung</w:t>
      </w:r>
      <w:r w:rsidRPr="00510130">
        <w:rPr>
          <w:sz w:val="24"/>
          <w:szCs w:val="24"/>
        </w:rPr>
        <w:t xml:space="preserve"> betrieben werden. So behalten Unternehmen jederzeit die volle Kontrolle über ihre sensiblen Informationen.</w:t>
      </w:r>
    </w:p>
    <w:p w14:paraId="44AF3DEE" w14:textId="77777777" w:rsidR="00510130" w:rsidRPr="00B01A61" w:rsidRDefault="00510130" w:rsidP="00510130">
      <w:pPr>
        <w:rPr>
          <w:rFonts w:cs="Arial"/>
          <w:sz w:val="24"/>
          <w:szCs w:val="24"/>
        </w:rPr>
      </w:pPr>
    </w:p>
    <w:p w14:paraId="11E7BC5D" w14:textId="77777777" w:rsidR="00510130" w:rsidRPr="00B01A61" w:rsidRDefault="00510130" w:rsidP="00510130">
      <w:pPr>
        <w:spacing w:before="100" w:beforeAutospacing="1" w:after="100" w:afterAutospacing="1"/>
        <w:outlineLvl w:val="1"/>
        <w:rPr>
          <w:rFonts w:cs="Arial"/>
          <w:b/>
          <w:bCs/>
          <w:sz w:val="36"/>
          <w:szCs w:val="36"/>
        </w:rPr>
      </w:pPr>
      <w:r w:rsidRPr="00B01A61">
        <w:rPr>
          <w:rFonts w:cs="Arial"/>
          <w:b/>
          <w:bCs/>
          <w:sz w:val="36"/>
          <w:szCs w:val="36"/>
        </w:rPr>
        <w:t>An wen richtet sich die Plattform?</w:t>
      </w:r>
    </w:p>
    <w:p w14:paraId="0231FAA7" w14:textId="77777777" w:rsidR="00510130" w:rsidRPr="00B01A61" w:rsidRDefault="00510130" w:rsidP="00510130">
      <w:pPr>
        <w:spacing w:before="100" w:beforeAutospacing="1" w:after="100" w:afterAutospacing="1"/>
        <w:rPr>
          <w:rFonts w:cs="Arial"/>
          <w:sz w:val="24"/>
          <w:szCs w:val="24"/>
        </w:rPr>
      </w:pPr>
      <w:r w:rsidRPr="00510130">
        <w:rPr>
          <w:rFonts w:cs="Arial"/>
          <w:sz w:val="24"/>
          <w:szCs w:val="24"/>
        </w:rPr>
        <w:t>n</w:t>
      </w:r>
      <w:r w:rsidRPr="00B01A61">
        <w:rPr>
          <w:rFonts w:cs="Arial"/>
          <w:sz w:val="24"/>
          <w:szCs w:val="24"/>
        </w:rPr>
        <w:t>exmaster.ai richtet sich gezielt an den Mittelstand – unabhängig davon, ob Unternehmen am Anfang ihrer KI-Reise stehen oder bereits erste Anwendungen im Einsatz haben.</w:t>
      </w:r>
    </w:p>
    <w:p w14:paraId="52699B5A" w14:textId="77777777" w:rsidR="00510130" w:rsidRPr="00B01A61" w:rsidRDefault="00510130" w:rsidP="00510130">
      <w:pPr>
        <w:spacing w:before="100" w:beforeAutospacing="1" w:after="100" w:afterAutospacing="1"/>
        <w:rPr>
          <w:rFonts w:cs="Arial"/>
          <w:sz w:val="24"/>
          <w:szCs w:val="24"/>
        </w:rPr>
      </w:pPr>
      <w:r w:rsidRPr="00B01A61">
        <w:rPr>
          <w:rFonts w:cs="Arial"/>
          <w:sz w:val="24"/>
          <w:szCs w:val="24"/>
        </w:rPr>
        <w:t>Besonders profitieren:</w:t>
      </w:r>
    </w:p>
    <w:p w14:paraId="3879BEDD" w14:textId="77777777" w:rsidR="00510130" w:rsidRPr="00B01A61" w:rsidRDefault="00510130" w:rsidP="00510130">
      <w:pPr>
        <w:numPr>
          <w:ilvl w:val="0"/>
          <w:numId w:val="13"/>
        </w:numPr>
        <w:spacing w:before="100" w:beforeAutospacing="1" w:after="100" w:afterAutospacing="1"/>
        <w:rPr>
          <w:rFonts w:cs="Arial"/>
          <w:sz w:val="24"/>
          <w:szCs w:val="24"/>
        </w:rPr>
      </w:pPr>
      <w:r w:rsidRPr="00B01A61">
        <w:rPr>
          <w:rFonts w:cs="Arial"/>
          <w:sz w:val="24"/>
          <w:szCs w:val="24"/>
        </w:rPr>
        <w:t xml:space="preserve">Geschäftsführungen und Entscheider im Mittelstand </w:t>
      </w:r>
    </w:p>
    <w:p w14:paraId="319BF5BC" w14:textId="77777777" w:rsidR="00510130" w:rsidRPr="00B01A61" w:rsidRDefault="00510130" w:rsidP="00510130">
      <w:pPr>
        <w:numPr>
          <w:ilvl w:val="0"/>
          <w:numId w:val="13"/>
        </w:numPr>
        <w:spacing w:before="100" w:beforeAutospacing="1" w:after="100" w:afterAutospacing="1"/>
        <w:rPr>
          <w:rFonts w:cs="Arial"/>
          <w:sz w:val="24"/>
          <w:szCs w:val="24"/>
        </w:rPr>
      </w:pPr>
      <w:r w:rsidRPr="00B01A61">
        <w:rPr>
          <w:rFonts w:cs="Arial"/>
          <w:sz w:val="24"/>
          <w:szCs w:val="24"/>
        </w:rPr>
        <w:t xml:space="preserve">Teams aus Vertrieb, Marketing, Produktion, Kundenservice und Verwaltung </w:t>
      </w:r>
    </w:p>
    <w:p w14:paraId="472EF1C8" w14:textId="77777777" w:rsidR="00510130" w:rsidRPr="00B01A61" w:rsidRDefault="00510130" w:rsidP="00510130">
      <w:pPr>
        <w:numPr>
          <w:ilvl w:val="0"/>
          <w:numId w:val="13"/>
        </w:numPr>
        <w:spacing w:before="100" w:beforeAutospacing="1" w:after="100" w:afterAutospacing="1"/>
        <w:rPr>
          <w:rFonts w:cs="Arial"/>
          <w:sz w:val="24"/>
          <w:szCs w:val="24"/>
        </w:rPr>
      </w:pPr>
      <w:r w:rsidRPr="00B01A61">
        <w:rPr>
          <w:rFonts w:cs="Arial"/>
          <w:sz w:val="24"/>
          <w:szCs w:val="24"/>
        </w:rPr>
        <w:t xml:space="preserve">Unternehmen, die KI strukturiert einführen und Mitarbeitende mitnehmen möchten </w:t>
      </w:r>
    </w:p>
    <w:p w14:paraId="6EFE603E" w14:textId="77777777" w:rsidR="00510130" w:rsidRPr="00B01A61" w:rsidRDefault="00510130" w:rsidP="00510130">
      <w:pPr>
        <w:spacing w:before="100" w:beforeAutospacing="1" w:after="100" w:afterAutospacing="1"/>
        <w:rPr>
          <w:rFonts w:cs="Arial"/>
          <w:sz w:val="24"/>
          <w:szCs w:val="24"/>
        </w:rPr>
      </w:pPr>
      <w:r w:rsidRPr="00B01A61">
        <w:rPr>
          <w:rFonts w:cs="Arial"/>
          <w:sz w:val="24"/>
          <w:szCs w:val="24"/>
        </w:rPr>
        <w:t>Die Plattform beantwortet dabei zentrale Fragen, die viele Unternehmen aktuell beschäftigen:</w:t>
      </w:r>
    </w:p>
    <w:p w14:paraId="2FBF1B84" w14:textId="77777777" w:rsidR="00510130" w:rsidRPr="00B01A61" w:rsidRDefault="00510130" w:rsidP="00510130">
      <w:pPr>
        <w:numPr>
          <w:ilvl w:val="0"/>
          <w:numId w:val="14"/>
        </w:numPr>
        <w:spacing w:before="100" w:beforeAutospacing="1" w:after="100" w:afterAutospacing="1"/>
        <w:rPr>
          <w:rFonts w:cs="Arial"/>
          <w:sz w:val="24"/>
          <w:szCs w:val="24"/>
        </w:rPr>
      </w:pPr>
      <w:r w:rsidRPr="00B01A61">
        <w:rPr>
          <w:rFonts w:cs="Arial"/>
          <w:sz w:val="24"/>
          <w:szCs w:val="24"/>
        </w:rPr>
        <w:t xml:space="preserve">Wo beginnen wir mit KI? </w:t>
      </w:r>
    </w:p>
    <w:p w14:paraId="518F6D7F" w14:textId="77777777" w:rsidR="00510130" w:rsidRPr="00B01A61" w:rsidRDefault="00510130" w:rsidP="00510130">
      <w:pPr>
        <w:numPr>
          <w:ilvl w:val="0"/>
          <w:numId w:val="14"/>
        </w:numPr>
        <w:spacing w:before="100" w:beforeAutospacing="1" w:after="100" w:afterAutospacing="1"/>
        <w:rPr>
          <w:rFonts w:cs="Arial"/>
          <w:sz w:val="24"/>
          <w:szCs w:val="24"/>
        </w:rPr>
      </w:pPr>
      <w:r w:rsidRPr="00B01A61">
        <w:rPr>
          <w:rFonts w:cs="Arial"/>
          <w:sz w:val="24"/>
          <w:szCs w:val="24"/>
        </w:rPr>
        <w:t xml:space="preserve">Welche Anwendungen bringen echten Mehrwert? </w:t>
      </w:r>
    </w:p>
    <w:p w14:paraId="0668731D" w14:textId="77777777" w:rsidR="00510130" w:rsidRPr="00B01A61" w:rsidRDefault="00510130" w:rsidP="00510130">
      <w:pPr>
        <w:numPr>
          <w:ilvl w:val="0"/>
          <w:numId w:val="14"/>
        </w:numPr>
        <w:spacing w:before="100" w:beforeAutospacing="1" w:after="100" w:afterAutospacing="1"/>
        <w:rPr>
          <w:rFonts w:cs="Arial"/>
          <w:sz w:val="24"/>
          <w:szCs w:val="24"/>
        </w:rPr>
      </w:pPr>
      <w:r w:rsidRPr="00B01A61">
        <w:rPr>
          <w:rFonts w:cs="Arial"/>
          <w:sz w:val="24"/>
          <w:szCs w:val="24"/>
        </w:rPr>
        <w:lastRenderedPageBreak/>
        <w:t xml:space="preserve">Wie gelingt die Integration in bestehende Prozesse? </w:t>
      </w:r>
    </w:p>
    <w:p w14:paraId="7014C812" w14:textId="77777777" w:rsidR="00510130" w:rsidRPr="00B01A61" w:rsidRDefault="00510130" w:rsidP="00510130">
      <w:pPr>
        <w:numPr>
          <w:ilvl w:val="0"/>
          <w:numId w:val="14"/>
        </w:numPr>
        <w:spacing w:before="100" w:beforeAutospacing="1" w:after="100" w:afterAutospacing="1"/>
        <w:rPr>
          <w:rFonts w:cs="Arial"/>
          <w:sz w:val="24"/>
          <w:szCs w:val="24"/>
        </w:rPr>
      </w:pPr>
      <w:r w:rsidRPr="00B01A61">
        <w:rPr>
          <w:rFonts w:cs="Arial"/>
          <w:sz w:val="24"/>
          <w:szCs w:val="24"/>
        </w:rPr>
        <w:t xml:space="preserve">Wie werden Mitarbeitende sinnvoll eingebunden? </w:t>
      </w:r>
    </w:p>
    <w:p w14:paraId="684C3EA4" w14:textId="77777777" w:rsidR="00510130" w:rsidRPr="00B01A61" w:rsidRDefault="00510130" w:rsidP="00510130">
      <w:pPr>
        <w:rPr>
          <w:rFonts w:cs="Arial"/>
          <w:sz w:val="24"/>
          <w:szCs w:val="24"/>
        </w:rPr>
      </w:pPr>
    </w:p>
    <w:p w14:paraId="500C0D31" w14:textId="77777777" w:rsidR="00510130" w:rsidRPr="00B01A61" w:rsidRDefault="00510130" w:rsidP="00510130">
      <w:pPr>
        <w:spacing w:before="100" w:beforeAutospacing="1" w:after="100" w:afterAutospacing="1"/>
        <w:outlineLvl w:val="1"/>
        <w:rPr>
          <w:rFonts w:cs="Arial"/>
          <w:b/>
          <w:bCs/>
          <w:sz w:val="36"/>
          <w:szCs w:val="36"/>
        </w:rPr>
      </w:pPr>
      <w:r w:rsidRPr="00B01A61">
        <w:rPr>
          <w:rFonts w:cs="Arial"/>
          <w:b/>
          <w:bCs/>
          <w:sz w:val="36"/>
          <w:szCs w:val="36"/>
        </w:rPr>
        <w:t xml:space="preserve">Welchen Nutzen bringt </w:t>
      </w:r>
      <w:r w:rsidRPr="00510130">
        <w:rPr>
          <w:rFonts w:cs="Arial"/>
          <w:b/>
          <w:bCs/>
          <w:sz w:val="36"/>
          <w:szCs w:val="36"/>
        </w:rPr>
        <w:t>n</w:t>
      </w:r>
      <w:r w:rsidRPr="00B01A61">
        <w:rPr>
          <w:rFonts w:cs="Arial"/>
          <w:b/>
          <w:bCs/>
          <w:sz w:val="36"/>
          <w:szCs w:val="36"/>
        </w:rPr>
        <w:t>exmaster.ai Unternehmen?</w:t>
      </w:r>
    </w:p>
    <w:p w14:paraId="7962F50D" w14:textId="77777777" w:rsidR="00510130" w:rsidRPr="00B01A61" w:rsidRDefault="00510130" w:rsidP="00510130">
      <w:pPr>
        <w:spacing w:before="100" w:beforeAutospacing="1" w:after="100" w:afterAutospacing="1"/>
        <w:rPr>
          <w:rFonts w:cs="Arial"/>
          <w:sz w:val="24"/>
          <w:szCs w:val="24"/>
        </w:rPr>
      </w:pPr>
      <w:r w:rsidRPr="00B01A61">
        <w:rPr>
          <w:rFonts w:cs="Arial"/>
          <w:sz w:val="24"/>
          <w:szCs w:val="24"/>
        </w:rPr>
        <w:t>Der Nutzen von nexmaster.ai liegt in der Kombination aus Praxisnähe, Struktur und Umsetzbarkeit.</w:t>
      </w:r>
    </w:p>
    <w:p w14:paraId="645FF546" w14:textId="77777777" w:rsidR="00510130" w:rsidRPr="00B01A61" w:rsidRDefault="00510130" w:rsidP="00510130">
      <w:pPr>
        <w:spacing w:before="100" w:beforeAutospacing="1" w:after="100" w:afterAutospacing="1"/>
        <w:rPr>
          <w:rFonts w:cs="Arial"/>
          <w:sz w:val="24"/>
          <w:szCs w:val="24"/>
        </w:rPr>
      </w:pPr>
      <w:r w:rsidRPr="00B01A61">
        <w:rPr>
          <w:rFonts w:cs="Arial"/>
          <w:sz w:val="24"/>
          <w:szCs w:val="24"/>
        </w:rPr>
        <w:t>Unternehmen profitieren insbesondere durch:</w:t>
      </w:r>
    </w:p>
    <w:p w14:paraId="50515A84" w14:textId="77777777" w:rsidR="00510130" w:rsidRPr="00B01A61" w:rsidRDefault="00510130" w:rsidP="00510130">
      <w:pPr>
        <w:numPr>
          <w:ilvl w:val="0"/>
          <w:numId w:val="15"/>
        </w:numPr>
        <w:spacing w:before="100" w:beforeAutospacing="1" w:after="100" w:afterAutospacing="1"/>
        <w:rPr>
          <w:rFonts w:cs="Arial"/>
          <w:sz w:val="24"/>
          <w:szCs w:val="24"/>
        </w:rPr>
      </w:pPr>
      <w:r w:rsidRPr="00B01A61">
        <w:rPr>
          <w:rFonts w:cs="Arial"/>
          <w:sz w:val="24"/>
          <w:szCs w:val="24"/>
        </w:rPr>
        <w:t xml:space="preserve">schnellere und effizientere Prozesse durch KI-Automatisierung </w:t>
      </w:r>
    </w:p>
    <w:p w14:paraId="5C0A5CDB" w14:textId="77777777" w:rsidR="00510130" w:rsidRPr="00B01A61" w:rsidRDefault="00510130" w:rsidP="00510130">
      <w:pPr>
        <w:numPr>
          <w:ilvl w:val="0"/>
          <w:numId w:val="15"/>
        </w:numPr>
        <w:spacing w:before="100" w:beforeAutospacing="1" w:after="100" w:afterAutospacing="1"/>
        <w:rPr>
          <w:rFonts w:cs="Arial"/>
          <w:sz w:val="24"/>
          <w:szCs w:val="24"/>
        </w:rPr>
      </w:pPr>
      <w:r w:rsidRPr="00B01A61">
        <w:rPr>
          <w:rFonts w:cs="Arial"/>
          <w:sz w:val="24"/>
          <w:szCs w:val="24"/>
        </w:rPr>
        <w:t xml:space="preserve">bessere Entscheidungsgrundlagen durch datenbasierte Unterstützung </w:t>
      </w:r>
    </w:p>
    <w:p w14:paraId="149934C6" w14:textId="77777777" w:rsidR="00510130" w:rsidRPr="00B01A61" w:rsidRDefault="00510130" w:rsidP="00510130">
      <w:pPr>
        <w:numPr>
          <w:ilvl w:val="0"/>
          <w:numId w:val="15"/>
        </w:numPr>
        <w:spacing w:before="100" w:beforeAutospacing="1" w:after="100" w:afterAutospacing="1"/>
        <w:rPr>
          <w:rFonts w:cs="Arial"/>
          <w:sz w:val="24"/>
          <w:szCs w:val="24"/>
        </w:rPr>
      </w:pPr>
      <w:r w:rsidRPr="00B01A61">
        <w:rPr>
          <w:rFonts w:cs="Arial"/>
          <w:sz w:val="24"/>
          <w:szCs w:val="24"/>
        </w:rPr>
        <w:t xml:space="preserve">reduzierte Einstiegshürden durch verständliche Vermittlung </w:t>
      </w:r>
    </w:p>
    <w:p w14:paraId="548A4308" w14:textId="77777777" w:rsidR="00510130" w:rsidRPr="00B01A61" w:rsidRDefault="00510130" w:rsidP="00510130">
      <w:pPr>
        <w:numPr>
          <w:ilvl w:val="0"/>
          <w:numId w:val="15"/>
        </w:numPr>
        <w:spacing w:before="100" w:beforeAutospacing="1" w:after="100" w:afterAutospacing="1"/>
        <w:rPr>
          <w:rFonts w:cs="Arial"/>
          <w:sz w:val="24"/>
          <w:szCs w:val="24"/>
        </w:rPr>
      </w:pPr>
      <w:r w:rsidRPr="00B01A61">
        <w:rPr>
          <w:rFonts w:cs="Arial"/>
          <w:sz w:val="24"/>
          <w:szCs w:val="24"/>
        </w:rPr>
        <w:t xml:space="preserve">nachhaltigen Kompetenzaufbau im Unternehmen </w:t>
      </w:r>
    </w:p>
    <w:p w14:paraId="573A5F19" w14:textId="77777777" w:rsidR="00510130" w:rsidRPr="00B01A61" w:rsidRDefault="00510130" w:rsidP="00510130">
      <w:pPr>
        <w:numPr>
          <w:ilvl w:val="0"/>
          <w:numId w:val="15"/>
        </w:numPr>
        <w:spacing w:before="100" w:beforeAutospacing="1" w:after="100" w:afterAutospacing="1"/>
        <w:rPr>
          <w:rFonts w:cs="Arial"/>
          <w:sz w:val="24"/>
          <w:szCs w:val="24"/>
        </w:rPr>
      </w:pPr>
      <w:r w:rsidRPr="00B01A61">
        <w:rPr>
          <w:rFonts w:cs="Arial"/>
          <w:sz w:val="24"/>
          <w:szCs w:val="24"/>
        </w:rPr>
        <w:t xml:space="preserve">konkrete Wettbewerbsvorteile im digitalen Wandel </w:t>
      </w:r>
    </w:p>
    <w:p w14:paraId="755F3013" w14:textId="77777777" w:rsidR="00510130" w:rsidRPr="00B01A61" w:rsidRDefault="00510130" w:rsidP="00510130">
      <w:pPr>
        <w:spacing w:before="100" w:beforeAutospacing="1" w:after="100" w:afterAutospacing="1"/>
        <w:rPr>
          <w:rFonts w:cs="Arial"/>
          <w:sz w:val="24"/>
          <w:szCs w:val="24"/>
        </w:rPr>
      </w:pPr>
      <w:r w:rsidRPr="00B01A61">
        <w:rPr>
          <w:rFonts w:cs="Arial"/>
          <w:sz w:val="24"/>
          <w:szCs w:val="24"/>
        </w:rPr>
        <w:t>Damit wird KI nicht zum Experiment, sondern zu einem planbaren Bestandteil der Unternehmensstrategie.</w:t>
      </w:r>
    </w:p>
    <w:p w14:paraId="5FC43B9E" w14:textId="77777777" w:rsidR="00510130" w:rsidRPr="00B01A61" w:rsidRDefault="00510130" w:rsidP="00510130">
      <w:pPr>
        <w:rPr>
          <w:rFonts w:cs="Arial"/>
          <w:sz w:val="24"/>
          <w:szCs w:val="24"/>
        </w:rPr>
      </w:pPr>
    </w:p>
    <w:p w14:paraId="062FF9D6" w14:textId="77777777" w:rsidR="00510130" w:rsidRPr="00B01A61" w:rsidRDefault="00510130" w:rsidP="00510130">
      <w:pPr>
        <w:spacing w:before="100" w:beforeAutospacing="1" w:after="100" w:afterAutospacing="1"/>
        <w:outlineLvl w:val="1"/>
        <w:rPr>
          <w:rFonts w:cs="Arial"/>
          <w:b/>
          <w:bCs/>
          <w:sz w:val="36"/>
          <w:szCs w:val="36"/>
        </w:rPr>
      </w:pPr>
      <w:r w:rsidRPr="00B01A61">
        <w:rPr>
          <w:rFonts w:cs="Arial"/>
          <w:b/>
          <w:bCs/>
          <w:sz w:val="36"/>
          <w:szCs w:val="36"/>
        </w:rPr>
        <w:t>Wie ist die KI-Reise aufgebaut?</w:t>
      </w:r>
    </w:p>
    <w:p w14:paraId="79904D9F" w14:textId="77777777" w:rsidR="00510130" w:rsidRPr="00B01A61" w:rsidRDefault="00510130" w:rsidP="00510130">
      <w:pPr>
        <w:spacing w:before="100" w:beforeAutospacing="1" w:after="100" w:afterAutospacing="1"/>
        <w:rPr>
          <w:rFonts w:cs="Arial"/>
          <w:sz w:val="24"/>
          <w:szCs w:val="24"/>
        </w:rPr>
      </w:pPr>
      <w:r w:rsidRPr="00B01A61">
        <w:rPr>
          <w:rFonts w:cs="Arial"/>
          <w:sz w:val="24"/>
          <w:szCs w:val="24"/>
        </w:rPr>
        <w:t>Die KI-Reise auf nexmaster.ai ist modular aufgebaut und orientiert sich am individuellen Reifegrad eines Unternehmens.</w:t>
      </w:r>
    </w:p>
    <w:p w14:paraId="2FFEC686" w14:textId="77777777" w:rsidR="00510130" w:rsidRPr="00B01A61" w:rsidRDefault="00510130" w:rsidP="00510130">
      <w:pPr>
        <w:spacing w:before="100" w:beforeAutospacing="1" w:after="100" w:afterAutospacing="1"/>
        <w:rPr>
          <w:rFonts w:cs="Arial"/>
          <w:sz w:val="24"/>
          <w:szCs w:val="24"/>
        </w:rPr>
      </w:pPr>
      <w:r w:rsidRPr="00B01A61">
        <w:rPr>
          <w:rFonts w:cs="Arial"/>
          <w:sz w:val="24"/>
          <w:szCs w:val="24"/>
        </w:rPr>
        <w:t>Sie beginnt mit einem einfachen Einstieg – etwa durch grundlegendes Prompting und erste Anwendungsfälle – und führt Schritt für Schritt weiter zu:</w:t>
      </w:r>
    </w:p>
    <w:p w14:paraId="5C12BC99" w14:textId="77777777" w:rsidR="00510130" w:rsidRPr="00B01A61" w:rsidRDefault="00510130" w:rsidP="00510130">
      <w:pPr>
        <w:numPr>
          <w:ilvl w:val="0"/>
          <w:numId w:val="16"/>
        </w:numPr>
        <w:spacing w:before="100" w:beforeAutospacing="1" w:after="100" w:afterAutospacing="1"/>
        <w:rPr>
          <w:rFonts w:cs="Arial"/>
          <w:sz w:val="24"/>
          <w:szCs w:val="24"/>
        </w:rPr>
      </w:pPr>
      <w:r w:rsidRPr="00B01A61">
        <w:rPr>
          <w:rFonts w:cs="Arial"/>
          <w:sz w:val="24"/>
          <w:szCs w:val="24"/>
        </w:rPr>
        <w:t xml:space="preserve">praxisnahen Schulungsformaten für Teams </w:t>
      </w:r>
    </w:p>
    <w:p w14:paraId="55DA2314" w14:textId="77777777" w:rsidR="00510130" w:rsidRPr="00B01A61" w:rsidRDefault="00510130" w:rsidP="00510130">
      <w:pPr>
        <w:numPr>
          <w:ilvl w:val="0"/>
          <w:numId w:val="16"/>
        </w:numPr>
        <w:spacing w:before="100" w:beforeAutospacing="1" w:after="100" w:afterAutospacing="1"/>
        <w:rPr>
          <w:rFonts w:cs="Arial"/>
          <w:sz w:val="24"/>
          <w:szCs w:val="24"/>
        </w:rPr>
      </w:pPr>
      <w:r w:rsidRPr="00B01A61">
        <w:rPr>
          <w:rFonts w:cs="Arial"/>
          <w:sz w:val="24"/>
          <w:szCs w:val="24"/>
        </w:rPr>
        <w:t xml:space="preserve">individuellen Workshops </w:t>
      </w:r>
    </w:p>
    <w:p w14:paraId="2C80ACE1" w14:textId="77777777" w:rsidR="00510130" w:rsidRPr="00B01A61" w:rsidRDefault="00510130" w:rsidP="00510130">
      <w:pPr>
        <w:numPr>
          <w:ilvl w:val="0"/>
          <w:numId w:val="16"/>
        </w:numPr>
        <w:spacing w:before="100" w:beforeAutospacing="1" w:after="100" w:afterAutospacing="1"/>
        <w:rPr>
          <w:rFonts w:cs="Arial"/>
          <w:sz w:val="24"/>
          <w:szCs w:val="24"/>
        </w:rPr>
      </w:pPr>
      <w:r w:rsidRPr="00B01A61">
        <w:rPr>
          <w:rFonts w:cs="Arial"/>
          <w:sz w:val="24"/>
          <w:szCs w:val="24"/>
        </w:rPr>
        <w:t xml:space="preserve">unternehmensspezifischen KI-Modulen </w:t>
      </w:r>
    </w:p>
    <w:p w14:paraId="5F74FBD1" w14:textId="77777777" w:rsidR="00510130" w:rsidRPr="00B01A61" w:rsidRDefault="00510130" w:rsidP="00510130">
      <w:pPr>
        <w:numPr>
          <w:ilvl w:val="0"/>
          <w:numId w:val="16"/>
        </w:numPr>
        <w:spacing w:before="100" w:beforeAutospacing="1" w:after="100" w:afterAutospacing="1"/>
        <w:rPr>
          <w:rFonts w:cs="Arial"/>
          <w:sz w:val="24"/>
          <w:szCs w:val="24"/>
        </w:rPr>
      </w:pPr>
      <w:r w:rsidRPr="00B01A61">
        <w:rPr>
          <w:rFonts w:cs="Arial"/>
          <w:sz w:val="24"/>
          <w:szCs w:val="24"/>
        </w:rPr>
        <w:t xml:space="preserve">Integration in bestehende Geschäftsprozesse </w:t>
      </w:r>
    </w:p>
    <w:p w14:paraId="25ED7717" w14:textId="2543EB89" w:rsidR="00510130" w:rsidRPr="00B01A61" w:rsidRDefault="00510130" w:rsidP="00510130">
      <w:pPr>
        <w:numPr>
          <w:ilvl w:val="0"/>
          <w:numId w:val="16"/>
        </w:numPr>
        <w:spacing w:before="100" w:beforeAutospacing="1" w:after="100" w:afterAutospacing="1"/>
        <w:rPr>
          <w:rFonts w:cs="Arial"/>
          <w:sz w:val="24"/>
          <w:szCs w:val="24"/>
        </w:rPr>
      </w:pPr>
      <w:r w:rsidRPr="00B01A61">
        <w:rPr>
          <w:rFonts w:cs="Arial"/>
          <w:sz w:val="24"/>
          <w:szCs w:val="24"/>
        </w:rPr>
        <w:t>Automatisierungs- und Optimierungs</w:t>
      </w:r>
      <w:r>
        <w:rPr>
          <w:rFonts w:cs="Arial"/>
          <w:sz w:val="24"/>
          <w:szCs w:val="24"/>
        </w:rPr>
        <w:t xml:space="preserve">prozesse </w:t>
      </w:r>
      <w:r w:rsidRPr="00B01A61">
        <w:rPr>
          <w:rFonts w:cs="Arial"/>
          <w:sz w:val="24"/>
          <w:szCs w:val="24"/>
        </w:rPr>
        <w:t xml:space="preserve"> </w:t>
      </w:r>
    </w:p>
    <w:p w14:paraId="21FE71FE" w14:textId="77777777" w:rsidR="00510130" w:rsidRPr="00B01A61" w:rsidRDefault="00510130" w:rsidP="00510130">
      <w:pPr>
        <w:spacing w:before="100" w:beforeAutospacing="1" w:after="100" w:afterAutospacing="1"/>
        <w:rPr>
          <w:rFonts w:cs="Arial"/>
          <w:sz w:val="24"/>
          <w:szCs w:val="24"/>
        </w:rPr>
      </w:pPr>
      <w:r w:rsidRPr="00B01A61">
        <w:rPr>
          <w:rFonts w:cs="Arial"/>
          <w:sz w:val="24"/>
          <w:szCs w:val="24"/>
        </w:rPr>
        <w:t>Jedes Unternehmen wird dabei dort abgeholt, wo es steht – ohne Überforderung, aber mit klarer Entwicklungsrichtung.</w:t>
      </w:r>
    </w:p>
    <w:p w14:paraId="3967DF70" w14:textId="77777777" w:rsidR="00510130" w:rsidRPr="00B01A61" w:rsidRDefault="00510130" w:rsidP="00510130">
      <w:pPr>
        <w:rPr>
          <w:rFonts w:cs="Arial"/>
          <w:sz w:val="24"/>
          <w:szCs w:val="24"/>
        </w:rPr>
      </w:pPr>
    </w:p>
    <w:p w14:paraId="60F38E13" w14:textId="547DEC6F" w:rsidR="00510130" w:rsidRPr="00B01A61" w:rsidRDefault="00510130" w:rsidP="00510130">
      <w:pPr>
        <w:spacing w:before="100" w:beforeAutospacing="1" w:after="100" w:afterAutospacing="1"/>
        <w:outlineLvl w:val="1"/>
        <w:rPr>
          <w:rFonts w:cs="Arial"/>
          <w:b/>
          <w:bCs/>
          <w:sz w:val="36"/>
          <w:szCs w:val="36"/>
        </w:rPr>
      </w:pPr>
      <w:r w:rsidRPr="00B01A61">
        <w:rPr>
          <w:rFonts w:cs="Arial"/>
          <w:b/>
          <w:bCs/>
          <w:sz w:val="36"/>
          <w:szCs w:val="36"/>
        </w:rPr>
        <w:t xml:space="preserve">Wer </w:t>
      </w:r>
      <w:r w:rsidR="005B3881">
        <w:rPr>
          <w:rFonts w:cs="Arial"/>
          <w:b/>
          <w:bCs/>
          <w:sz w:val="36"/>
          <w:szCs w:val="36"/>
        </w:rPr>
        <w:t xml:space="preserve">ist </w:t>
      </w:r>
      <w:r w:rsidRPr="00510130">
        <w:rPr>
          <w:rFonts w:cs="Arial"/>
          <w:b/>
          <w:bCs/>
          <w:sz w:val="36"/>
          <w:szCs w:val="36"/>
        </w:rPr>
        <w:t xml:space="preserve">Ihr </w:t>
      </w:r>
      <w:r w:rsidRPr="00B01A61">
        <w:rPr>
          <w:rFonts w:cs="Arial"/>
          <w:b/>
          <w:bCs/>
          <w:sz w:val="36"/>
          <w:szCs w:val="36"/>
        </w:rPr>
        <w:t>kompetente</w:t>
      </w:r>
      <w:r w:rsidRPr="00510130">
        <w:rPr>
          <w:rFonts w:cs="Arial"/>
          <w:b/>
          <w:bCs/>
          <w:sz w:val="36"/>
          <w:szCs w:val="36"/>
        </w:rPr>
        <w:t>r</w:t>
      </w:r>
      <w:r w:rsidRPr="00B01A61">
        <w:rPr>
          <w:rFonts w:cs="Arial"/>
          <w:b/>
          <w:bCs/>
          <w:sz w:val="36"/>
          <w:szCs w:val="36"/>
        </w:rPr>
        <w:t xml:space="preserve"> Ansprechpartner?</w:t>
      </w:r>
    </w:p>
    <w:p w14:paraId="7A9E4631" w14:textId="77777777" w:rsidR="00510130" w:rsidRPr="00B01A61" w:rsidRDefault="00510130" w:rsidP="00510130">
      <w:pPr>
        <w:spacing w:before="100" w:beforeAutospacing="1" w:after="100" w:afterAutospacing="1"/>
        <w:rPr>
          <w:rFonts w:cs="Arial"/>
          <w:sz w:val="24"/>
          <w:szCs w:val="24"/>
        </w:rPr>
      </w:pPr>
      <w:r w:rsidRPr="00B01A61">
        <w:rPr>
          <w:rFonts w:cs="Arial"/>
          <w:sz w:val="24"/>
          <w:szCs w:val="24"/>
        </w:rPr>
        <w:t>Für Unternehmen steht mit Karsten Ollesch</w:t>
      </w:r>
      <w:r w:rsidRPr="00510130">
        <w:rPr>
          <w:rFonts w:cs="Arial"/>
          <w:sz w:val="24"/>
          <w:szCs w:val="24"/>
        </w:rPr>
        <w:t xml:space="preserve">, Geschäftsführer der Flachglas MarkenKreis GmbH </w:t>
      </w:r>
      <w:r w:rsidRPr="00B01A61">
        <w:rPr>
          <w:rFonts w:cs="Arial"/>
          <w:sz w:val="24"/>
          <w:szCs w:val="24"/>
        </w:rPr>
        <w:t>ein zentraler Ansprechpartner zur Verfügung.</w:t>
      </w:r>
    </w:p>
    <w:p w14:paraId="24F7B718" w14:textId="77777777" w:rsidR="00510130" w:rsidRPr="00B01A61" w:rsidRDefault="00510130" w:rsidP="00510130">
      <w:pPr>
        <w:spacing w:before="100" w:beforeAutospacing="1" w:after="100" w:afterAutospacing="1"/>
        <w:rPr>
          <w:rFonts w:cs="Arial"/>
          <w:sz w:val="24"/>
          <w:szCs w:val="24"/>
        </w:rPr>
      </w:pPr>
      <w:r w:rsidRPr="00B01A61">
        <w:rPr>
          <w:rFonts w:cs="Arial"/>
          <w:sz w:val="24"/>
          <w:szCs w:val="24"/>
        </w:rPr>
        <w:t>Er begleitet Interessenten vom ersten KI-Reifegrad-Check bis zur konkreten Umsetzung im Unternehmen.</w:t>
      </w:r>
    </w:p>
    <w:p w14:paraId="4E37DFC5" w14:textId="77777777" w:rsidR="00510130" w:rsidRPr="00B01A61" w:rsidRDefault="00510130" w:rsidP="00510130">
      <w:pPr>
        <w:spacing w:before="100" w:beforeAutospacing="1" w:after="100" w:afterAutospacing="1"/>
        <w:rPr>
          <w:rFonts w:cs="Arial"/>
          <w:sz w:val="24"/>
          <w:szCs w:val="24"/>
        </w:rPr>
      </w:pPr>
      <w:r w:rsidRPr="00B01A61">
        <w:rPr>
          <w:rFonts w:cs="Arial"/>
          <w:b/>
          <w:bCs/>
          <w:sz w:val="24"/>
          <w:szCs w:val="24"/>
        </w:rPr>
        <w:lastRenderedPageBreak/>
        <w:t>Kontakt:</w:t>
      </w:r>
      <w:r w:rsidRPr="00B01A61">
        <w:rPr>
          <w:rFonts w:cs="Arial"/>
          <w:sz w:val="24"/>
          <w:szCs w:val="24"/>
        </w:rPr>
        <w:br/>
        <w:t>Telefon: 0209 91329-</w:t>
      </w:r>
      <w:r w:rsidRPr="00510130">
        <w:rPr>
          <w:rFonts w:cs="Arial"/>
          <w:sz w:val="24"/>
          <w:szCs w:val="24"/>
        </w:rPr>
        <w:t>21</w:t>
      </w:r>
      <w:r w:rsidRPr="00B01A61">
        <w:rPr>
          <w:rFonts w:cs="Arial"/>
          <w:sz w:val="24"/>
          <w:szCs w:val="24"/>
        </w:rPr>
        <w:br/>
        <w:t>E-Mail: k.ollesch@flachglas-markenkreis.de</w:t>
      </w:r>
    </w:p>
    <w:p w14:paraId="5090706B" w14:textId="38163BD2" w:rsidR="00510130" w:rsidRPr="00B01A61" w:rsidRDefault="00510130" w:rsidP="00510130">
      <w:pPr>
        <w:spacing w:before="100" w:beforeAutospacing="1" w:after="100" w:afterAutospacing="1"/>
        <w:rPr>
          <w:rFonts w:cs="Arial"/>
          <w:sz w:val="24"/>
          <w:szCs w:val="24"/>
        </w:rPr>
      </w:pPr>
      <w:r w:rsidRPr="00B01A61">
        <w:rPr>
          <w:rFonts w:cs="Arial"/>
          <w:sz w:val="24"/>
          <w:szCs w:val="24"/>
        </w:rPr>
        <w:t xml:space="preserve">Ein kostenloser KI-Reifegrad-Check kann direkt über </w:t>
      </w:r>
      <w:r w:rsidR="008714A0" w:rsidRPr="008714A0">
        <w:rPr>
          <w:rFonts w:cs="Arial"/>
          <w:b/>
          <w:bCs/>
          <w:sz w:val="24"/>
          <w:szCs w:val="24"/>
        </w:rPr>
        <w:t>www.</w:t>
      </w:r>
      <w:r w:rsidRPr="008714A0">
        <w:rPr>
          <w:rFonts w:cs="Arial"/>
          <w:b/>
          <w:bCs/>
          <w:sz w:val="24"/>
          <w:szCs w:val="24"/>
        </w:rPr>
        <w:t>nexmaster.ai</w:t>
      </w:r>
      <w:r w:rsidRPr="00B01A61">
        <w:rPr>
          <w:rFonts w:cs="Arial"/>
          <w:sz w:val="24"/>
          <w:szCs w:val="24"/>
        </w:rPr>
        <w:t xml:space="preserve"> durchgeführt werden.</w:t>
      </w:r>
      <w:r w:rsidR="00FB7144">
        <w:rPr>
          <w:rFonts w:cs="Arial"/>
          <w:sz w:val="24"/>
          <w:szCs w:val="24"/>
        </w:rPr>
        <w:t xml:space="preserve"> </w:t>
      </w:r>
    </w:p>
    <w:p w14:paraId="50358945" w14:textId="77777777" w:rsidR="00510130" w:rsidRPr="00B01A61" w:rsidRDefault="00510130" w:rsidP="00510130">
      <w:pPr>
        <w:rPr>
          <w:rFonts w:cs="Arial"/>
          <w:sz w:val="24"/>
          <w:szCs w:val="24"/>
        </w:rPr>
      </w:pPr>
    </w:p>
    <w:p w14:paraId="30DFF216" w14:textId="77777777" w:rsidR="00510130" w:rsidRPr="00B01A61" w:rsidRDefault="00510130" w:rsidP="00510130">
      <w:pPr>
        <w:spacing w:before="100" w:beforeAutospacing="1" w:after="100" w:afterAutospacing="1"/>
        <w:outlineLvl w:val="1"/>
        <w:rPr>
          <w:rFonts w:cs="Arial"/>
          <w:b/>
          <w:bCs/>
          <w:sz w:val="36"/>
          <w:szCs w:val="36"/>
        </w:rPr>
      </w:pPr>
      <w:r w:rsidRPr="00B01A61">
        <w:rPr>
          <w:rFonts w:cs="Arial"/>
          <w:b/>
          <w:bCs/>
          <w:sz w:val="36"/>
          <w:szCs w:val="36"/>
        </w:rPr>
        <w:t>Zitat</w:t>
      </w:r>
    </w:p>
    <w:p w14:paraId="1A56FD8D" w14:textId="77777777" w:rsidR="00510130" w:rsidRPr="00510130" w:rsidRDefault="00510130" w:rsidP="00510130">
      <w:pPr>
        <w:spacing w:before="100" w:beforeAutospacing="1" w:after="100" w:afterAutospacing="1"/>
        <w:rPr>
          <w:rFonts w:cs="Arial"/>
          <w:sz w:val="24"/>
          <w:szCs w:val="24"/>
        </w:rPr>
      </w:pPr>
      <w:r w:rsidRPr="00B01A61">
        <w:rPr>
          <w:rFonts w:cs="Arial"/>
          <w:sz w:val="24"/>
          <w:szCs w:val="24"/>
        </w:rPr>
        <w:t>„Viele Unternehmen wissen, dass KI wichtig ist – aber nicht, wo sie konkret anfangen sollen. Genau hier setzen wir an: Wir machen Künstliche Intelligenz verständlich, greifbar und vor allem direkt im Alltag nutzbar. Entscheidend ist nicht die Technologie, sondern der konkrete Nutzen für die Menschen im Unternehmen und ihre Prozesse.“</w:t>
      </w:r>
    </w:p>
    <w:p w14:paraId="1649CF9C" w14:textId="686F5B9B" w:rsidR="00510130" w:rsidRPr="00B01A61" w:rsidRDefault="00510130" w:rsidP="00510130">
      <w:pPr>
        <w:spacing w:before="100" w:beforeAutospacing="1" w:after="100" w:afterAutospacing="1"/>
        <w:rPr>
          <w:rFonts w:cs="Arial"/>
          <w:sz w:val="24"/>
          <w:szCs w:val="24"/>
        </w:rPr>
      </w:pPr>
      <w:r w:rsidRPr="00B01A61">
        <w:rPr>
          <w:rFonts w:cs="Arial"/>
          <w:sz w:val="24"/>
          <w:szCs w:val="24"/>
        </w:rPr>
        <w:t>Karsten Ollesch</w:t>
      </w:r>
    </w:p>
    <w:p w14:paraId="047B20FC" w14:textId="429DFC0A" w:rsidR="00395D20" w:rsidRPr="00510130" w:rsidRDefault="00395D20" w:rsidP="00CC1084">
      <w:pPr>
        <w:rPr>
          <w:rFonts w:cs="Arial"/>
          <w:i/>
          <w:iCs/>
          <w:sz w:val="18"/>
          <w:szCs w:val="18"/>
        </w:rPr>
      </w:pPr>
    </w:p>
    <w:p w14:paraId="3B11788B" w14:textId="77777777" w:rsidR="00395D20" w:rsidRPr="008D687E" w:rsidRDefault="00395D20" w:rsidP="00CC1084">
      <w:pPr>
        <w:rPr>
          <w:rFonts w:cs="Arial"/>
          <w:i/>
          <w:iCs/>
          <w:szCs w:val="22"/>
        </w:rPr>
      </w:pPr>
    </w:p>
    <w:p w14:paraId="425CBB3A" w14:textId="77777777" w:rsidR="00395D20" w:rsidRPr="008D687E" w:rsidRDefault="00395D20" w:rsidP="00CC1084">
      <w:pPr>
        <w:rPr>
          <w:rFonts w:cs="Arial"/>
          <w:i/>
          <w:iCs/>
          <w:szCs w:val="22"/>
        </w:rPr>
      </w:pPr>
    </w:p>
    <w:p w14:paraId="7B691B7E" w14:textId="77777777" w:rsidR="00EF2247" w:rsidRPr="008D687E" w:rsidRDefault="00EF2247" w:rsidP="00CC1084"/>
    <w:p w14:paraId="6AEB29E1" w14:textId="77777777" w:rsidR="00781C9F" w:rsidRPr="008D687E" w:rsidRDefault="00781C9F" w:rsidP="00CC1084"/>
    <w:p w14:paraId="0E7E3ADB" w14:textId="77777777" w:rsidR="00781C9F" w:rsidRPr="008D687E" w:rsidRDefault="00781C9F" w:rsidP="00CC1084"/>
    <w:p w14:paraId="16738CBA" w14:textId="77777777" w:rsidR="00781C9F" w:rsidRPr="008D687E" w:rsidRDefault="00781C9F" w:rsidP="00CC1084"/>
    <w:p w14:paraId="61EF4E50" w14:textId="77777777" w:rsidR="00781C9F" w:rsidRPr="008D687E" w:rsidRDefault="00781C9F" w:rsidP="00CC1084"/>
    <w:p w14:paraId="6AA95B17" w14:textId="77777777" w:rsidR="00781C9F" w:rsidRPr="008D687E" w:rsidRDefault="00781C9F" w:rsidP="00CC1084"/>
    <w:p w14:paraId="0B7D1027" w14:textId="77777777" w:rsidR="00781C9F" w:rsidRPr="008D687E" w:rsidRDefault="00781C9F" w:rsidP="00CC1084"/>
    <w:p w14:paraId="7CBC0CA5" w14:textId="77777777" w:rsidR="00781C9F" w:rsidRPr="008D687E" w:rsidRDefault="00781C9F" w:rsidP="00CC1084"/>
    <w:p w14:paraId="465DC3CC" w14:textId="77777777" w:rsidR="00781C9F" w:rsidRPr="008D687E" w:rsidRDefault="00781C9F" w:rsidP="00CC1084"/>
    <w:p w14:paraId="60DB9C8B" w14:textId="77777777" w:rsidR="00781C9F" w:rsidRPr="008D687E" w:rsidRDefault="00781C9F" w:rsidP="00CC1084"/>
    <w:p w14:paraId="0B726802" w14:textId="77777777" w:rsidR="00781C9F" w:rsidRPr="008D687E" w:rsidRDefault="00781C9F" w:rsidP="00CC1084"/>
    <w:p w14:paraId="6A380FBD" w14:textId="77777777" w:rsidR="00781C9F" w:rsidRPr="008D687E" w:rsidRDefault="00781C9F" w:rsidP="00CC1084"/>
    <w:p w14:paraId="13B03544" w14:textId="77777777" w:rsidR="00781C9F" w:rsidRPr="008D687E" w:rsidRDefault="00781C9F" w:rsidP="00CC1084"/>
    <w:p w14:paraId="6EDF9114" w14:textId="77777777" w:rsidR="00781C9F" w:rsidRPr="008D687E" w:rsidRDefault="00781C9F" w:rsidP="00CC1084"/>
    <w:p w14:paraId="1AA06672" w14:textId="77777777" w:rsidR="00781C9F" w:rsidRPr="008D687E" w:rsidRDefault="00781C9F" w:rsidP="00CC1084"/>
    <w:p w14:paraId="4D3F6263" w14:textId="77777777" w:rsidR="00781C9F" w:rsidRPr="008D687E" w:rsidRDefault="00781C9F" w:rsidP="00CC1084"/>
    <w:p w14:paraId="236E71B0" w14:textId="77777777" w:rsidR="00781C9F" w:rsidRPr="008D687E" w:rsidRDefault="00781C9F" w:rsidP="00CC1084"/>
    <w:p w14:paraId="709A64CA" w14:textId="77777777" w:rsidR="00781C9F" w:rsidRPr="008D687E" w:rsidRDefault="00781C9F" w:rsidP="00CC1084"/>
    <w:p w14:paraId="6293F5CC" w14:textId="77777777" w:rsidR="00781C9F" w:rsidRPr="008D687E" w:rsidRDefault="00781C9F" w:rsidP="00CC1084"/>
    <w:p w14:paraId="5CFBC8E0" w14:textId="77777777" w:rsidR="00781C9F" w:rsidRPr="008D687E" w:rsidRDefault="00781C9F" w:rsidP="00CC1084"/>
    <w:p w14:paraId="7A853E26" w14:textId="77777777" w:rsidR="00781C9F" w:rsidRPr="008D687E" w:rsidRDefault="00781C9F" w:rsidP="00CC1084"/>
    <w:p w14:paraId="0A509FAC" w14:textId="77777777" w:rsidR="00EF2247" w:rsidRPr="008D687E" w:rsidRDefault="00EF2247" w:rsidP="00CC1084"/>
    <w:p w14:paraId="0CEB76C9" w14:textId="77777777" w:rsidR="00EF2247" w:rsidRPr="008D687E" w:rsidRDefault="00EF2247" w:rsidP="00CC1084"/>
    <w:p w14:paraId="3BC473ED" w14:textId="574022EF" w:rsidR="00EF2247" w:rsidRPr="008D687E" w:rsidRDefault="00EF2247" w:rsidP="00CC1084"/>
    <w:p w14:paraId="26FDD677" w14:textId="77777777" w:rsidR="008D687E" w:rsidRDefault="008D687E" w:rsidP="00EF2247">
      <w:pPr>
        <w:spacing w:line="280" w:lineRule="exact"/>
        <w:rPr>
          <w:rFonts w:cs="Arial"/>
          <w:i/>
          <w:sz w:val="20"/>
        </w:rPr>
      </w:pPr>
    </w:p>
    <w:p w14:paraId="30AB2686" w14:textId="77777777" w:rsidR="008D687E" w:rsidRDefault="008D687E" w:rsidP="00EF2247">
      <w:pPr>
        <w:spacing w:line="280" w:lineRule="exact"/>
        <w:rPr>
          <w:rFonts w:cs="Arial"/>
          <w:i/>
          <w:sz w:val="20"/>
        </w:rPr>
      </w:pPr>
    </w:p>
    <w:p w14:paraId="43479E18" w14:textId="77777777" w:rsidR="008D687E" w:rsidRDefault="008D687E" w:rsidP="00EF2247">
      <w:pPr>
        <w:spacing w:line="280" w:lineRule="exact"/>
        <w:rPr>
          <w:rFonts w:cs="Arial"/>
          <w:i/>
          <w:sz w:val="20"/>
        </w:rPr>
      </w:pPr>
    </w:p>
    <w:p w14:paraId="7610F5CF" w14:textId="77777777" w:rsidR="008D687E" w:rsidRDefault="008D687E" w:rsidP="00EF2247">
      <w:pPr>
        <w:spacing w:line="280" w:lineRule="exact"/>
        <w:rPr>
          <w:rFonts w:cs="Arial"/>
          <w:i/>
          <w:sz w:val="20"/>
        </w:rPr>
      </w:pPr>
    </w:p>
    <w:p w14:paraId="6DDFCDAC" w14:textId="77777777" w:rsidR="00510130" w:rsidRDefault="00510130" w:rsidP="00EF2247">
      <w:pPr>
        <w:spacing w:line="280" w:lineRule="exact"/>
        <w:rPr>
          <w:rFonts w:cs="Arial"/>
          <w:i/>
          <w:sz w:val="20"/>
        </w:rPr>
      </w:pPr>
    </w:p>
    <w:p w14:paraId="27FA9F6B" w14:textId="77777777" w:rsidR="00510130" w:rsidRDefault="00510130" w:rsidP="00EF2247">
      <w:pPr>
        <w:spacing w:line="280" w:lineRule="exact"/>
        <w:rPr>
          <w:rFonts w:cs="Arial"/>
          <w:i/>
          <w:sz w:val="20"/>
        </w:rPr>
      </w:pPr>
    </w:p>
    <w:p w14:paraId="47BE46EC" w14:textId="77777777" w:rsidR="00510130" w:rsidRDefault="00510130" w:rsidP="00EF2247">
      <w:pPr>
        <w:spacing w:line="280" w:lineRule="exact"/>
        <w:rPr>
          <w:rFonts w:cs="Arial"/>
          <w:i/>
          <w:sz w:val="20"/>
        </w:rPr>
      </w:pPr>
    </w:p>
    <w:p w14:paraId="2BFDA8E9" w14:textId="77777777" w:rsidR="00510130" w:rsidRDefault="00510130" w:rsidP="00EF2247">
      <w:pPr>
        <w:spacing w:line="280" w:lineRule="exact"/>
        <w:rPr>
          <w:rFonts w:cs="Arial"/>
          <w:i/>
          <w:sz w:val="20"/>
        </w:rPr>
      </w:pPr>
    </w:p>
    <w:p w14:paraId="39E2214C" w14:textId="77777777" w:rsidR="00510130" w:rsidRDefault="00510130" w:rsidP="00EF2247">
      <w:pPr>
        <w:spacing w:line="280" w:lineRule="exact"/>
        <w:rPr>
          <w:rFonts w:cs="Arial"/>
          <w:i/>
          <w:sz w:val="20"/>
        </w:rPr>
      </w:pPr>
    </w:p>
    <w:p w14:paraId="0EC68C41" w14:textId="77777777" w:rsidR="00510130" w:rsidRDefault="00510130" w:rsidP="00EF2247">
      <w:pPr>
        <w:spacing w:line="280" w:lineRule="exact"/>
        <w:rPr>
          <w:rFonts w:cs="Arial"/>
          <w:i/>
          <w:sz w:val="20"/>
        </w:rPr>
      </w:pPr>
    </w:p>
    <w:p w14:paraId="7E83937B" w14:textId="33243308" w:rsidR="008D687E" w:rsidRDefault="00EF2247" w:rsidP="00EF2247">
      <w:pPr>
        <w:spacing w:line="280" w:lineRule="exact"/>
        <w:rPr>
          <w:rFonts w:cs="Arial"/>
          <w:i/>
          <w:sz w:val="20"/>
        </w:rPr>
      </w:pPr>
      <w:r w:rsidRPr="00EF2247">
        <w:rPr>
          <w:rFonts w:cs="Arial"/>
          <w:i/>
          <w:sz w:val="20"/>
        </w:rPr>
        <w:lastRenderedPageBreak/>
        <w:t xml:space="preserve">Der Flachglas MarkenKreis ist eine Kooperation mittelständischer, leistungsstarker Unternehmen in Deutschland und Europa. Die juristisch und organisatorisch selbstständigen Mitglieder der Gruppe produzieren, handeln und installieren Marken-Funktionsgläser (Isoliergläser, Einscheiben- und Verbundsicherheitsgläser) in Lizenz. Die Fertigung erfolgt gemäß einheitlicher Qualitätsrichtlinien und aus Halbzeugen namhafter Basisglas-Hersteller. </w:t>
      </w:r>
    </w:p>
    <w:p w14:paraId="6A9C550A" w14:textId="4F800D1B" w:rsidR="00EF2247" w:rsidRPr="00EF2247" w:rsidRDefault="00EF2247" w:rsidP="00EF2247">
      <w:pPr>
        <w:spacing w:line="280" w:lineRule="exact"/>
        <w:rPr>
          <w:rFonts w:cs="Arial"/>
          <w:i/>
          <w:sz w:val="20"/>
        </w:rPr>
      </w:pPr>
      <w:r w:rsidRPr="00EF2247">
        <w:rPr>
          <w:rFonts w:cs="Arial"/>
          <w:i/>
          <w:sz w:val="20"/>
        </w:rPr>
        <w:t>Als Systemzentrale unterstützt die Flachglas MarkenKreis GmbH mit Sitz in Gelsenkirchen die Aktivitäten ihrer Mitglieder durch zahlreiche Dienstleistungen und Serviceprodukte. Sie</w:t>
      </w:r>
      <w:r w:rsidR="00BB7C5C">
        <w:rPr>
          <w:rFonts w:cs="Arial"/>
          <w:i/>
          <w:sz w:val="20"/>
        </w:rPr>
        <w:t xml:space="preserve"> </w:t>
      </w:r>
      <w:r w:rsidRPr="00EF2247">
        <w:rPr>
          <w:rFonts w:cs="Arial"/>
          <w:i/>
          <w:sz w:val="20"/>
        </w:rPr>
        <w:t xml:space="preserve">ist außerdem der zentrale Ansprechpartner für anwendungstechnische Beratung. </w:t>
      </w:r>
    </w:p>
    <w:p w14:paraId="0A7763D6" w14:textId="77777777" w:rsidR="00EF2247" w:rsidRPr="00EF2247" w:rsidRDefault="00EF2247" w:rsidP="00EF2247">
      <w:pPr>
        <w:spacing w:line="280" w:lineRule="exact"/>
        <w:rPr>
          <w:rFonts w:cs="Arial"/>
          <w:i/>
          <w:sz w:val="20"/>
        </w:rPr>
      </w:pPr>
      <w:r w:rsidRPr="00EF2247">
        <w:rPr>
          <w:rFonts w:cs="Arial"/>
          <w:i/>
          <w:sz w:val="20"/>
        </w:rPr>
        <w:t xml:space="preserve">Die Gruppe arbeitet partnerschaftlich mit Herstellern von Halbzeugen und Komponenten zusammen. Gemeinsam werden innovative Lösungen aus Glas für Fassaden und Interieur entwickelt. </w:t>
      </w:r>
    </w:p>
    <w:p w14:paraId="213DBE3E" w14:textId="77777777" w:rsidR="00EF2247" w:rsidRPr="00EF2247" w:rsidRDefault="00EF2247" w:rsidP="00EF2247">
      <w:pPr>
        <w:spacing w:line="280" w:lineRule="exact"/>
        <w:rPr>
          <w:rFonts w:cs="Arial"/>
          <w:i/>
          <w:sz w:val="20"/>
        </w:rPr>
      </w:pPr>
      <w:r w:rsidRPr="00EF2247">
        <w:rPr>
          <w:rFonts w:cs="Arial"/>
          <w:i/>
          <w:sz w:val="20"/>
        </w:rPr>
        <w:t>Mitglieder, Systemzentrale und Partner bilden ein umfassendes und leistungsstarkes GlasNetzwerk für alle Bauglas-Produkte und Bauglas-Anwendungen.</w:t>
      </w:r>
    </w:p>
    <w:p w14:paraId="58B81E86" w14:textId="77777777" w:rsidR="00EF2247" w:rsidRPr="00EF2247" w:rsidRDefault="00EF2247" w:rsidP="00EF2247">
      <w:pPr>
        <w:spacing w:line="280" w:lineRule="exact"/>
        <w:rPr>
          <w:rFonts w:cs="Arial"/>
          <w:i/>
          <w:sz w:val="20"/>
        </w:rPr>
      </w:pPr>
      <w:r w:rsidRPr="00EF2247">
        <w:rPr>
          <w:rFonts w:cs="Arial"/>
          <w:i/>
          <w:sz w:val="20"/>
        </w:rPr>
        <w:t>Mehr Informationen gibt es unter www.flachglas-markenkreis.de.</w:t>
      </w:r>
    </w:p>
    <w:p w14:paraId="13E4074E" w14:textId="77777777" w:rsidR="004941FA" w:rsidRDefault="004941FA" w:rsidP="00EF2247">
      <w:pPr>
        <w:keepNext/>
        <w:keepLines/>
        <w:spacing w:before="40" w:line="280" w:lineRule="exact"/>
        <w:outlineLvl w:val="4"/>
        <w:rPr>
          <w:rFonts w:cs="Arial"/>
          <w:bCs/>
          <w:sz w:val="20"/>
        </w:rPr>
      </w:pPr>
    </w:p>
    <w:p w14:paraId="52A21E2B" w14:textId="74AC5FCC" w:rsidR="00EF2247" w:rsidRPr="00EF2247" w:rsidRDefault="00EF2247" w:rsidP="00EF2247">
      <w:pPr>
        <w:keepNext/>
        <w:keepLines/>
        <w:spacing w:before="40" w:line="280" w:lineRule="exact"/>
        <w:outlineLvl w:val="4"/>
        <w:rPr>
          <w:rFonts w:cs="Arial"/>
          <w:bCs/>
          <w:sz w:val="20"/>
        </w:rPr>
      </w:pPr>
      <w:r w:rsidRPr="00EF2247">
        <w:rPr>
          <w:rFonts w:cs="Arial"/>
          <w:bCs/>
          <w:sz w:val="20"/>
        </w:rPr>
        <w:t>Flachglas MarkenKreis GmbH</w:t>
      </w:r>
      <w:r w:rsidRPr="00EF2247">
        <w:rPr>
          <w:rFonts w:cs="Arial"/>
          <w:bCs/>
          <w:sz w:val="20"/>
        </w:rPr>
        <w:br/>
        <w:t>Presse/Kommunikation</w:t>
      </w:r>
    </w:p>
    <w:p w14:paraId="306C3761" w14:textId="77777777" w:rsidR="00EF2247" w:rsidRPr="00EF2247" w:rsidRDefault="00EF2247" w:rsidP="00EF2247">
      <w:pPr>
        <w:keepNext/>
        <w:keepLines/>
        <w:spacing w:before="40" w:line="280" w:lineRule="exact"/>
        <w:outlineLvl w:val="4"/>
        <w:rPr>
          <w:rFonts w:cs="Arial"/>
          <w:bCs/>
          <w:sz w:val="20"/>
        </w:rPr>
      </w:pPr>
      <w:r w:rsidRPr="00EF2247">
        <w:rPr>
          <w:rFonts w:cs="Arial"/>
          <w:bCs/>
          <w:sz w:val="20"/>
        </w:rPr>
        <w:t>Birgit Tratnik</w:t>
      </w:r>
    </w:p>
    <w:p w14:paraId="71F172C6" w14:textId="77777777" w:rsidR="00510130" w:rsidRDefault="00510130" w:rsidP="00EF2247">
      <w:pPr>
        <w:keepNext/>
        <w:keepLines/>
        <w:spacing w:before="40" w:line="280" w:lineRule="exact"/>
        <w:outlineLvl w:val="4"/>
        <w:rPr>
          <w:rFonts w:cs="Arial"/>
          <w:bCs/>
          <w:sz w:val="20"/>
        </w:rPr>
      </w:pPr>
      <w:r>
        <w:rPr>
          <w:rFonts w:cs="Arial"/>
          <w:bCs/>
          <w:sz w:val="20"/>
        </w:rPr>
        <w:t>Ludwig-Erhard-Straße 16</w:t>
      </w:r>
    </w:p>
    <w:p w14:paraId="42956353" w14:textId="7A2B447C" w:rsidR="00EF2247" w:rsidRPr="00EF2247" w:rsidRDefault="00EF2247" w:rsidP="00EF2247">
      <w:pPr>
        <w:keepNext/>
        <w:keepLines/>
        <w:spacing w:before="40" w:line="280" w:lineRule="exact"/>
        <w:outlineLvl w:val="4"/>
        <w:rPr>
          <w:rFonts w:cs="Arial"/>
          <w:bCs/>
          <w:sz w:val="20"/>
        </w:rPr>
      </w:pPr>
      <w:r w:rsidRPr="00EF2247">
        <w:rPr>
          <w:rFonts w:cs="Arial"/>
          <w:bCs/>
          <w:sz w:val="20"/>
        </w:rPr>
        <w:t>458</w:t>
      </w:r>
      <w:r w:rsidR="00510130">
        <w:rPr>
          <w:rFonts w:cs="Arial"/>
          <w:bCs/>
          <w:sz w:val="20"/>
        </w:rPr>
        <w:t>91</w:t>
      </w:r>
      <w:r w:rsidRPr="00EF2247">
        <w:rPr>
          <w:rFonts w:cs="Arial"/>
          <w:bCs/>
          <w:sz w:val="20"/>
        </w:rPr>
        <w:t xml:space="preserve"> Gelsenkirchen</w:t>
      </w:r>
      <w:r w:rsidRPr="00EF2247">
        <w:rPr>
          <w:rFonts w:cs="Arial"/>
          <w:bCs/>
          <w:sz w:val="20"/>
        </w:rPr>
        <w:br/>
        <w:t>Tel:   02 09/9 13 29-27</w:t>
      </w:r>
      <w:r w:rsidRPr="00EF2247">
        <w:rPr>
          <w:rFonts w:cs="Arial"/>
          <w:bCs/>
          <w:sz w:val="20"/>
        </w:rPr>
        <w:br/>
        <w:t>E-Mail:   b.tratnik@flachglas-markenkreis.de</w:t>
      </w:r>
      <w:r w:rsidRPr="00EF2247">
        <w:rPr>
          <w:rFonts w:cs="Arial"/>
          <w:bCs/>
          <w:sz w:val="20"/>
        </w:rPr>
        <w:br/>
        <w:t>Web:  </w:t>
      </w:r>
      <w:hyperlink r:id="rId7" w:history="1">
        <w:r w:rsidRPr="00EF2247">
          <w:rPr>
            <w:rFonts w:cs="Arial"/>
            <w:sz w:val="20"/>
            <w:u w:val="single"/>
          </w:rPr>
          <w:t>www.flachglas-markenkreis.de</w:t>
        </w:r>
      </w:hyperlink>
    </w:p>
    <w:p w14:paraId="78102DE2" w14:textId="77777777" w:rsidR="00EF2247" w:rsidRPr="00CC1084" w:rsidRDefault="00EF2247" w:rsidP="00CC1084"/>
    <w:sectPr w:rsidR="00EF2247" w:rsidRPr="00CC1084" w:rsidSect="0023505C">
      <w:headerReference w:type="default" r:id="rId8"/>
      <w:footerReference w:type="default" r:id="rId9"/>
      <w:headerReference w:type="first" r:id="rId10"/>
      <w:footerReference w:type="first" r:id="rId11"/>
      <w:pgSz w:w="11907" w:h="16840" w:code="9"/>
      <w:pgMar w:top="1985" w:right="992" w:bottom="851" w:left="851" w:header="680" w:footer="567" w:gutter="0"/>
      <w:cols w:space="720"/>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F9B32" w14:textId="77777777" w:rsidR="00DF517E" w:rsidRDefault="00DF517E">
      <w:r>
        <w:separator/>
      </w:r>
    </w:p>
  </w:endnote>
  <w:endnote w:type="continuationSeparator" w:id="0">
    <w:p w14:paraId="45DC3753" w14:textId="77777777" w:rsidR="00DF517E" w:rsidRDefault="00DF5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B9BD" w14:textId="77777777" w:rsidR="00FC0977" w:rsidRDefault="00FC0977" w:rsidP="00864CB1">
    <w:pPr>
      <w:pStyle w:val="Fuzeile"/>
      <w:tabs>
        <w:tab w:val="clear" w:pos="9072"/>
        <w:tab w:val="right" w:pos="-4395"/>
      </w:tabs>
      <w:rPr>
        <w:color w:val="595959" w:themeColor="text1" w:themeTint="A6"/>
        <w:sz w:val="8"/>
        <w:szCs w:val="8"/>
      </w:rPr>
    </w:pPr>
  </w:p>
  <w:p w14:paraId="08816BD8" w14:textId="77777777" w:rsidR="0023505C" w:rsidRDefault="0023505C" w:rsidP="00864CB1">
    <w:pPr>
      <w:pStyle w:val="Fuzeile"/>
      <w:tabs>
        <w:tab w:val="clear" w:pos="9072"/>
        <w:tab w:val="right" w:pos="-4395"/>
      </w:tabs>
    </w:pPr>
    <w:r w:rsidRPr="0023505C">
      <w:rPr>
        <w:color w:val="595959" w:themeColor="text1" w:themeTint="A6"/>
        <w:sz w:val="18"/>
        <w:szCs w:val="18"/>
      </w:rPr>
      <w:t xml:space="preserve">    </w:t>
    </w:r>
    <w:r w:rsidRPr="0023505C">
      <w:rPr>
        <w:color w:val="595959" w:themeColor="text1" w:themeTint="A6"/>
        <w:sz w:val="18"/>
        <w:szCs w:val="18"/>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811F" w14:textId="77777777" w:rsidR="006D002C" w:rsidRDefault="006D002C">
    <w:pPr>
      <w:spacing w:line="280" w:lineRule="exac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33517" w14:textId="77777777" w:rsidR="00DF517E" w:rsidRDefault="00DF517E">
      <w:r>
        <w:separator/>
      </w:r>
    </w:p>
  </w:footnote>
  <w:footnote w:type="continuationSeparator" w:id="0">
    <w:p w14:paraId="57A53BFE" w14:textId="77777777" w:rsidR="00DF517E" w:rsidRDefault="00DF5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64A40" w14:textId="15F0F2D3" w:rsidR="006D002C" w:rsidRDefault="00256078">
    <w:pPr>
      <w:pStyle w:val="Kopfzeile"/>
      <w:rPr>
        <w:b/>
        <w:bCs/>
        <w:color w:val="808080" w:themeColor="background1" w:themeShade="80"/>
        <w:sz w:val="36"/>
        <w:szCs w:val="36"/>
      </w:rPr>
    </w:pPr>
    <w:r>
      <w:rPr>
        <w:b/>
        <w:bCs/>
        <w:noProof/>
        <w:color w:val="808080" w:themeColor="background1" w:themeShade="80"/>
        <w:sz w:val="36"/>
        <w:szCs w:val="36"/>
      </w:rPr>
      <w:drawing>
        <wp:anchor distT="0" distB="0" distL="114300" distR="114300" simplePos="0" relativeHeight="251664384" behindDoc="0" locked="0" layoutInCell="1" allowOverlap="1" wp14:anchorId="3016E44C" wp14:editId="4BEB1E29">
          <wp:simplePos x="0" y="0"/>
          <wp:positionH relativeFrom="column">
            <wp:posOffset>4530090</wp:posOffset>
          </wp:positionH>
          <wp:positionV relativeFrom="paragraph">
            <wp:posOffset>-161925</wp:posOffset>
          </wp:positionV>
          <wp:extent cx="2093595" cy="564515"/>
          <wp:effectExtent l="0" t="0" r="0" b="0"/>
          <wp:wrapNone/>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3595" cy="564515"/>
                  </a:xfrm>
                  <a:prstGeom prst="rect">
                    <a:avLst/>
                  </a:prstGeom>
                  <a:noFill/>
                </pic:spPr>
              </pic:pic>
            </a:graphicData>
          </a:graphic>
          <wp14:sizeRelH relativeFrom="page">
            <wp14:pctWidth>0</wp14:pctWidth>
          </wp14:sizeRelH>
          <wp14:sizeRelV relativeFrom="page">
            <wp14:pctHeight>0</wp14:pctHeight>
          </wp14:sizeRelV>
        </wp:anchor>
      </w:drawing>
    </w:r>
    <w:r w:rsidR="00093A02" w:rsidRPr="00093A02">
      <w:rPr>
        <w:b/>
        <w:bCs/>
        <w:color w:val="808080" w:themeColor="background1" w:themeShade="80"/>
        <w:sz w:val="36"/>
        <w:szCs w:val="36"/>
      </w:rPr>
      <w:t>Pressemitteilung</w:t>
    </w:r>
  </w:p>
  <w:p w14:paraId="517EAE55" w14:textId="748358E4" w:rsidR="006D002C" w:rsidRDefault="00510130" w:rsidP="006D002C">
    <w:pPr>
      <w:rPr>
        <w:b/>
        <w:color w:val="808080" w:themeColor="background1" w:themeShade="80"/>
      </w:rPr>
    </w:pPr>
    <w:r>
      <w:rPr>
        <w:b/>
        <w:color w:val="808080" w:themeColor="background1" w:themeShade="80"/>
      </w:rPr>
      <w:t>23.06.2026</w:t>
    </w:r>
  </w:p>
  <w:p w14:paraId="12F90647" w14:textId="77777777" w:rsidR="00510130" w:rsidRPr="00434058" w:rsidRDefault="00510130" w:rsidP="006D002C">
    <w:pPr>
      <w:rPr>
        <w:b/>
        <w:color w:val="808080" w:themeColor="background1" w:themeShade="80"/>
      </w:rPr>
    </w:pPr>
  </w:p>
  <w:p w14:paraId="03F2D8C9" w14:textId="22C432CF" w:rsidR="006D002C" w:rsidRPr="00CA5925" w:rsidRDefault="00256078" w:rsidP="004F4DE6">
    <w:pPr>
      <w:pStyle w:val="Kopfzeile"/>
      <w:rPr>
        <w:b/>
        <w:sz w:val="24"/>
        <w:szCs w:val="24"/>
      </w:rPr>
    </w:pPr>
    <w:r>
      <w:rPr>
        <w:b/>
        <w:noProof/>
        <w:sz w:val="24"/>
        <w:szCs w:val="24"/>
      </w:rPr>
      <mc:AlternateContent>
        <mc:Choice Requires="wps">
          <w:drawing>
            <wp:anchor distT="0" distB="0" distL="114300" distR="114300" simplePos="0" relativeHeight="251663360" behindDoc="0" locked="0" layoutInCell="1" allowOverlap="1" wp14:anchorId="7940F605" wp14:editId="41883E20">
              <wp:simplePos x="0" y="0"/>
              <wp:positionH relativeFrom="column">
                <wp:posOffset>-6985</wp:posOffset>
              </wp:positionH>
              <wp:positionV relativeFrom="paragraph">
                <wp:posOffset>122555</wp:posOffset>
              </wp:positionV>
              <wp:extent cx="6630670" cy="635"/>
              <wp:effectExtent l="0" t="0" r="0" b="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0670" cy="635"/>
                      </a:xfrm>
                      <a:prstGeom prst="straightConnector1">
                        <a:avLst/>
                      </a:prstGeom>
                      <a:noFill/>
                      <a:ln w="1587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89FA77" id="_x0000_t32" coordsize="21600,21600" o:spt="32" o:oned="t" path="m,l21600,21600e" filled="f">
              <v:path arrowok="t" fillok="f" o:connecttype="none"/>
              <o:lock v:ext="edit" shapetype="t"/>
            </v:shapetype>
            <v:shape id="AutoShape 10" o:spid="_x0000_s1026" type="#_x0000_t32" style="position:absolute;margin-left:-.55pt;margin-top:9.65pt;width:522.1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jpV5gEAALYDAAAOAAAAZHJzL2Uyb0RvYy54bWysU01v2zAMvQ/YfxB0X+ykSFoYcYohXXfp&#10;tgLtfgAjybYwSRQkJU7+/Sg5ydbtNswHQeLHI/n4vL4/WsMOKkSNruXzWc2ZcgKldn3Lv78+frjj&#10;LCZwEgw61fKTivx+8/7devSNWuCARqrACMTFZvQtH1LyTVVFMSgLcYZeOXJ2GCwkeoa+kgFGQrem&#10;WtT1qhoxSB9QqBjJ+jA5+abgd50S6VvXRZWYaTn1lsoZyrnLZ7VZQ9MH8IMW5zbgH7qwoB0VvUI9&#10;QAK2D/ovKKtFwIhdmgm0FXadFqrMQNPM6z+meRnAqzILkRP9lab4/2DF18NzYFq2fMGZA0sr+rhP&#10;WCqzeeFn9LGhsK17DnlCcXQv/gnFj8gcbgdwvSrRrydPyfPMaPUmJT+ipyq78QtKigEqUMg6dsFm&#10;SKKBHctOTtedqGNigoyr1U29uqXVCfKtbpYFH5pLqg8xfVZoWb60PKYAuh/SFp2j3WOYl0JweIop&#10;NwbNJSHXdfiojSkSMI6N1P3y7nZZMiIaLbM3xxU1qq0J7ACko10/oZq9pYEm27Kmb1ITmUlzk7mY&#10;qOoVofTwBjzg3snSw6BAfjrfE2gz3SnbuDOnmcYs7djsUJ6ew4VrEkcBPgs5q+/3d8n+9bttfgIA&#10;AP//AwBQSwMEFAAGAAgAAAAhANfeu8fdAAAACQEAAA8AAABkcnMvZG93bnJldi54bWxMj8FOwzAQ&#10;RO9I/IO1SNxaJ7RCEOJUCIGgcIG0AnHbxCaOiNdR7Dbh79mc4LhvRrMz+WZynTiaIbSeFKTLBISh&#10;2uuWGgX73cPiCkSISBo7T0bBjwmwKU5Pcsy0H+nNHMvYCA6hkKECG2OfSRlqaxyGpe8NsfblB4eR&#10;z6GResCRw10nL5LkUjpsiT9Y7M2dNfV3eXAK3rfb9PXFPt+Pj/hpq3LyH7F/Uur8bLq9ARHNFP/M&#10;MNfn6lBwp8ofSAfRKVikKTuZX69AzHqyXjGpZrIGWeTy/4LiFwAA//8DAFBLAQItABQABgAIAAAA&#10;IQC2gziS/gAAAOEBAAATAAAAAAAAAAAAAAAAAAAAAABbQ29udGVudF9UeXBlc10ueG1sUEsBAi0A&#10;FAAGAAgAAAAhADj9If/WAAAAlAEAAAsAAAAAAAAAAAAAAAAALwEAAF9yZWxzLy5yZWxzUEsBAi0A&#10;FAAGAAgAAAAhAOSCOlXmAQAAtgMAAA4AAAAAAAAAAAAAAAAALgIAAGRycy9lMm9Eb2MueG1sUEsB&#10;Ai0AFAAGAAgAAAAhANfeu8fdAAAACQEAAA8AAAAAAAAAAAAAAAAAQAQAAGRycy9kb3ducmV2Lnht&#10;bFBLBQYAAAAABAAEAPMAAABKBQAAAAA=&#10;" strokecolor="#7f7f7f [1612]" strokeweight="1.2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AAF49" w14:textId="0A882496" w:rsidR="006D002C" w:rsidRDefault="00256078">
    <w:pPr>
      <w:pStyle w:val="Kopfzeile"/>
    </w:pPr>
    <w:r>
      <w:rPr>
        <w:noProof/>
        <w:sz w:val="20"/>
      </w:rPr>
      <w:drawing>
        <wp:anchor distT="0" distB="0" distL="114300" distR="114300" simplePos="0" relativeHeight="251657216" behindDoc="1" locked="0" layoutInCell="1" allowOverlap="1" wp14:anchorId="4C2B29C8" wp14:editId="1886E83D">
          <wp:simplePos x="0" y="0"/>
          <wp:positionH relativeFrom="margin">
            <wp:posOffset>-720090</wp:posOffset>
          </wp:positionH>
          <wp:positionV relativeFrom="margin">
            <wp:posOffset>-1800225</wp:posOffset>
          </wp:positionV>
          <wp:extent cx="7560310" cy="10692130"/>
          <wp:effectExtent l="0" t="0" r="0" b="0"/>
          <wp:wrapNone/>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114300" distR="114300" simplePos="0" relativeHeight="251656192" behindDoc="0" locked="1" layoutInCell="1" allowOverlap="1" wp14:anchorId="2EEEC32F" wp14:editId="79BBFCCA">
              <wp:simplePos x="0" y="0"/>
              <wp:positionH relativeFrom="page">
                <wp:posOffset>0</wp:posOffset>
              </wp:positionH>
              <wp:positionV relativeFrom="page">
                <wp:posOffset>1800225</wp:posOffset>
              </wp:positionV>
              <wp:extent cx="7530465" cy="257048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0465" cy="2570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E7AC7" id="Rectangle 1" o:spid="_x0000_s1026" style="position:absolute;margin-left:0;margin-top:141.75pt;width:592.95pt;height:202.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Iwv6QEAALMDAAAOAAAAZHJzL2Uyb0RvYy54bWysU1Fv0zAQfkfiP1h+p0lKuo6o6TRtGkIa&#10;MLHxA1zHTiwSnzm7Tcuv5+x0pWNviBfL5zt//r7vzqur/dCznUJvwNa8mOWcKSuhMbat+fenu3eX&#10;nPkgbCN6sKrmB+X51frtm9XoKjWHDvpGISMQ66vR1bwLwVVZ5mWnBuFn4JSlpAYcRKAQ26xBMRL6&#10;0GfzPL/IRsDGIUjlPZ3eTkm+TvhaKxm+au1VYH3NiVtIK6Z1E9dsvRJVi8J1Rh5piH9gMQhj6dET&#10;1K0Igm3RvIIajETwoMNMwpCB1kaqpIHUFPlfah474VTSQuZ4d7LJ/z9Y+WX3gMw01DvOrBioRd/I&#10;NGHbXrEi2jM6X1HVo3vAKNC7e5A/PLNw01GVukaEsVOiIVKpPntxIQaerrLN+BkaQhfbAMmpvcYh&#10;ApIHbJ8acjg1RO0Dk3S4XLzPy4sFZ5Jy88UyLy9TyzJRPV936MNHBQOLm5ojkU/wYnfvA9Gn0ueS&#10;+JqFO9P3qeu9fXFAhfEk0Y+MJ+UbaA7EHmGaHJp02nSAvzgbaWpq7n9uBSrO+k+WHPhQlGUcsxSU&#10;i+WcAjzPbM4zwkqCqnngbNrehGk0tw5N29FLRdJi4Zpc0ybpiY5OrI5kaTKSzOMUx9E7j1PVn7+2&#10;/g0AAP//AwBQSwMEFAAGAAgAAAAhAMIUXFrhAAAACQEAAA8AAABkcnMvZG93bnJldi54bWxMj0FL&#10;w0AUhO+C/2F5ghexm7a0pDEvRQpiEaGY2p632WcSzL5Ns9sk/nu3Jz0OM8x8k65H04ieOldbRphO&#10;IhDEhdU1lwif+5fHGITzirVqLBPCDzlYZ7c3qUq0HfiD+tyXIpSwSxRC5X2bSOmKioxyE9sSB+/L&#10;dkb5ILtS6k4Nodw0chZFS2lUzWGhUi1tKiq+84tBGIpdf9y/v8rdw3Fr+bw9b/LDG+L93fj8BMLT&#10;6P/CcMUP6JAFppO9sHaiQQhHPMIsni9AXO1pvFiBOCEs43gOMkvl/wfZLwAAAP//AwBQSwECLQAU&#10;AAYACAAAACEAtoM4kv4AAADhAQAAEwAAAAAAAAAAAAAAAAAAAAAAW0NvbnRlbnRfVHlwZXNdLnht&#10;bFBLAQItABQABgAIAAAAIQA4/SH/1gAAAJQBAAALAAAAAAAAAAAAAAAAAC8BAABfcmVscy8ucmVs&#10;c1BLAQItABQABgAIAAAAIQDpQIwv6QEAALMDAAAOAAAAAAAAAAAAAAAAAC4CAABkcnMvZTJvRG9j&#10;LnhtbFBLAQItABQABgAIAAAAIQDCFFxa4QAAAAkBAAAPAAAAAAAAAAAAAAAAAEMEAABkcnMvZG93&#10;bnJldi54bWxQSwUGAAAAAAQABADzAAAAUQUAAAAA&#10;" filled="f" stroked="f">
              <w10:wrap type="square"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5887"/>
    <w:multiLevelType w:val="multilevel"/>
    <w:tmpl w:val="0FD60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250AD"/>
    <w:multiLevelType w:val="hybridMultilevel"/>
    <w:tmpl w:val="737A6D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35A237B"/>
    <w:multiLevelType w:val="hybridMultilevel"/>
    <w:tmpl w:val="988CB28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52047C3"/>
    <w:multiLevelType w:val="multilevel"/>
    <w:tmpl w:val="88D6E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0D52E1"/>
    <w:multiLevelType w:val="multilevel"/>
    <w:tmpl w:val="9FE2272C"/>
    <w:lvl w:ilvl="0">
      <w:start w:val="1"/>
      <w:numFmt w:val="lowerLetter"/>
      <w:pStyle w:val="AufAlphaNum"/>
      <w:lvlText w:val="%1)"/>
      <w:lvlJc w:val="left"/>
      <w:pPr>
        <w:tabs>
          <w:tab w:val="num" w:pos="360"/>
        </w:tabs>
        <w:ind w:left="0" w:firstLine="0"/>
      </w:pPr>
      <w:rPr>
        <w:rFonts w:hint="default"/>
        <w:b/>
        <w:i w:val="0"/>
      </w:rPr>
    </w:lvl>
    <w:lvl w:ilvl="1">
      <w:start w:val="1"/>
      <w:numFmt w:val="decimal"/>
      <w:lvlText w:val="%1 %2)"/>
      <w:lvlJc w:val="left"/>
      <w:pPr>
        <w:tabs>
          <w:tab w:val="num" w:pos="644"/>
        </w:tabs>
        <w:ind w:left="284" w:firstLine="0"/>
      </w:pPr>
      <w:rPr>
        <w:rFonts w:hint="default"/>
        <w:b/>
        <w:i w:val="0"/>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42E34DF3"/>
    <w:multiLevelType w:val="multilevel"/>
    <w:tmpl w:val="2C7E641A"/>
    <w:lvl w:ilvl="0">
      <w:start w:val="1"/>
      <w:numFmt w:val="none"/>
      <w:pStyle w:val="Strichaufzhlung"/>
      <w:lvlText w:val="__"/>
      <w:lvlJc w:val="left"/>
      <w:pPr>
        <w:tabs>
          <w:tab w:val="num" w:pos="720"/>
        </w:tabs>
        <w:ind w:left="340" w:hanging="340"/>
      </w:pPr>
      <w:rPr>
        <w:rFonts w:hint="default"/>
      </w:rPr>
    </w:lvl>
    <w:lvl w:ilvl="1">
      <w:start w:val="1"/>
      <w:numFmt w:val="none"/>
      <w:lvlText w:val="-"/>
      <w:lvlJc w:val="left"/>
      <w:pPr>
        <w:tabs>
          <w:tab w:val="num" w:pos="720"/>
        </w:tabs>
        <w:ind w:left="720" w:hanging="436"/>
      </w:pPr>
      <w:rPr>
        <w:rFonts w:hint="default"/>
      </w:rPr>
    </w:lvl>
    <w:lvl w:ilvl="2">
      <w:start w:val="1"/>
      <w:numFmt w:val="none"/>
      <w:lvlText w:val="-"/>
      <w:lvlJc w:val="left"/>
      <w:pPr>
        <w:tabs>
          <w:tab w:val="num" w:pos="1211"/>
        </w:tabs>
        <w:ind w:left="1080" w:hanging="229"/>
      </w:pPr>
      <w:rPr>
        <w:rFonts w:hint="default"/>
      </w:rPr>
    </w:lvl>
    <w:lvl w:ilvl="3">
      <w:start w:val="1"/>
      <w:numFmt w:val="none"/>
      <w:lvlText w:val="-"/>
      <w:lvlJc w:val="left"/>
      <w:pPr>
        <w:tabs>
          <w:tab w:val="num" w:pos="1440"/>
        </w:tabs>
        <w:ind w:left="1440" w:hanging="363"/>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9F74895"/>
    <w:multiLevelType w:val="hybridMultilevel"/>
    <w:tmpl w:val="14CE7ED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4EA30162"/>
    <w:multiLevelType w:val="hybridMultilevel"/>
    <w:tmpl w:val="6C486D3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56A37EF9"/>
    <w:multiLevelType w:val="hybridMultilevel"/>
    <w:tmpl w:val="ED5A20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BB56A03"/>
    <w:multiLevelType w:val="multilevel"/>
    <w:tmpl w:val="D8D287C6"/>
    <w:lvl w:ilvl="0">
      <w:start w:val="1"/>
      <w:numFmt w:val="decimal"/>
      <w:pStyle w:val="Aufzhlung"/>
      <w:lvlText w:val="%1."/>
      <w:lvlJc w:val="left"/>
      <w:pPr>
        <w:tabs>
          <w:tab w:val="num" w:pos="1080"/>
        </w:tabs>
        <w:ind w:left="0" w:firstLine="0"/>
      </w:pPr>
      <w:rPr>
        <w:rFonts w:ascii="Arial" w:hAnsi="Arial" w:hint="default"/>
        <w:b/>
        <w:i w:val="0"/>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088"/>
        </w:tabs>
        <w:ind w:left="2088" w:hanging="648"/>
      </w:pPr>
      <w:rPr>
        <w:rFonts w:hint="default"/>
      </w:rPr>
    </w:lvl>
    <w:lvl w:ilvl="4">
      <w:start w:val="1"/>
      <w:numFmt w:val="decimal"/>
      <w:lvlText w:val="%1.%2.%3.%4.%5."/>
      <w:lvlJc w:val="left"/>
      <w:pPr>
        <w:tabs>
          <w:tab w:val="num" w:pos="2592"/>
        </w:tabs>
        <w:ind w:left="2592" w:hanging="792"/>
      </w:pPr>
      <w:rPr>
        <w:rFonts w:hint="default"/>
      </w:rPr>
    </w:lvl>
    <w:lvl w:ilvl="5">
      <w:start w:val="1"/>
      <w:numFmt w:val="decimal"/>
      <w:lvlText w:val="%1.%2.%3.%4.%5.%6."/>
      <w:lvlJc w:val="left"/>
      <w:pPr>
        <w:tabs>
          <w:tab w:val="num" w:pos="3096"/>
        </w:tabs>
        <w:ind w:left="3096" w:hanging="936"/>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104"/>
        </w:tabs>
        <w:ind w:left="4104" w:hanging="1224"/>
      </w:pPr>
      <w:rPr>
        <w:rFonts w:hint="default"/>
      </w:rPr>
    </w:lvl>
    <w:lvl w:ilvl="8">
      <w:start w:val="1"/>
      <w:numFmt w:val="decimal"/>
      <w:lvlText w:val="%1.%2.%3.%4.%5.%6.%7.%8.%9."/>
      <w:lvlJc w:val="left"/>
      <w:pPr>
        <w:tabs>
          <w:tab w:val="num" w:pos="4680"/>
        </w:tabs>
        <w:ind w:left="4680" w:hanging="1440"/>
      </w:pPr>
      <w:rPr>
        <w:rFonts w:hint="default"/>
      </w:rPr>
    </w:lvl>
  </w:abstractNum>
  <w:abstractNum w:abstractNumId="10" w15:restartNumberingAfterBreak="0">
    <w:nsid w:val="5BBE465F"/>
    <w:multiLevelType w:val="multilevel"/>
    <w:tmpl w:val="F52E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29554F"/>
    <w:multiLevelType w:val="hybridMultilevel"/>
    <w:tmpl w:val="1632BC4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33418A"/>
    <w:multiLevelType w:val="hybridMultilevel"/>
    <w:tmpl w:val="6FA207E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79162626"/>
    <w:multiLevelType w:val="multilevel"/>
    <w:tmpl w:val="4DAE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AC5510"/>
    <w:multiLevelType w:val="hybridMultilevel"/>
    <w:tmpl w:val="205483F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576474387">
    <w:abstractNumId w:val="9"/>
  </w:num>
  <w:num w:numId="2" w16cid:durableId="1567451196">
    <w:abstractNumId w:val="5"/>
  </w:num>
  <w:num w:numId="3" w16cid:durableId="1683630152">
    <w:abstractNumId w:val="4"/>
  </w:num>
  <w:num w:numId="4" w16cid:durableId="1037241160">
    <w:abstractNumId w:val="4"/>
  </w:num>
  <w:num w:numId="5" w16cid:durableId="847796184">
    <w:abstractNumId w:val="8"/>
  </w:num>
  <w:num w:numId="6" w16cid:durableId="1913349609">
    <w:abstractNumId w:val="6"/>
  </w:num>
  <w:num w:numId="7" w16cid:durableId="1750032691">
    <w:abstractNumId w:val="11"/>
  </w:num>
  <w:num w:numId="8" w16cid:durableId="842890067">
    <w:abstractNumId w:val="12"/>
  </w:num>
  <w:num w:numId="9" w16cid:durableId="282343300">
    <w:abstractNumId w:val="1"/>
  </w:num>
  <w:num w:numId="10" w16cid:durableId="384988821">
    <w:abstractNumId w:val="7"/>
  </w:num>
  <w:num w:numId="11" w16cid:durableId="334771635">
    <w:abstractNumId w:val="14"/>
  </w:num>
  <w:num w:numId="12" w16cid:durableId="2103601389">
    <w:abstractNumId w:val="2"/>
  </w:num>
  <w:num w:numId="13" w16cid:durableId="1735545403">
    <w:abstractNumId w:val="3"/>
  </w:num>
  <w:num w:numId="14" w16cid:durableId="262958690">
    <w:abstractNumId w:val="13"/>
  </w:num>
  <w:num w:numId="15" w16cid:durableId="690180960">
    <w:abstractNumId w:val="0"/>
  </w:num>
  <w:num w:numId="16" w16cid:durableId="2045638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drawingGridHorizontalSpacing w:val="165"/>
  <w:drawingGridVerticalSpacing w:val="11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739"/>
    <w:rsid w:val="00005805"/>
    <w:rsid w:val="00016699"/>
    <w:rsid w:val="000455F1"/>
    <w:rsid w:val="00050308"/>
    <w:rsid w:val="00061A81"/>
    <w:rsid w:val="000938CA"/>
    <w:rsid w:val="00093A02"/>
    <w:rsid w:val="000A3195"/>
    <w:rsid w:val="00204D38"/>
    <w:rsid w:val="00214D5A"/>
    <w:rsid w:val="0023505C"/>
    <w:rsid w:val="00256078"/>
    <w:rsid w:val="003460B4"/>
    <w:rsid w:val="00354C0E"/>
    <w:rsid w:val="00395D20"/>
    <w:rsid w:val="003F286C"/>
    <w:rsid w:val="00432EC3"/>
    <w:rsid w:val="00434058"/>
    <w:rsid w:val="004941FA"/>
    <w:rsid w:val="004F4DE6"/>
    <w:rsid w:val="00500998"/>
    <w:rsid w:val="00510130"/>
    <w:rsid w:val="0059264D"/>
    <w:rsid w:val="00597463"/>
    <w:rsid w:val="005B3881"/>
    <w:rsid w:val="005D4890"/>
    <w:rsid w:val="005E4472"/>
    <w:rsid w:val="00694C66"/>
    <w:rsid w:val="006D002C"/>
    <w:rsid w:val="00725739"/>
    <w:rsid w:val="00765D0F"/>
    <w:rsid w:val="00781C9F"/>
    <w:rsid w:val="007A50F9"/>
    <w:rsid w:val="007A7B21"/>
    <w:rsid w:val="00811DDD"/>
    <w:rsid w:val="00864CB1"/>
    <w:rsid w:val="008714A0"/>
    <w:rsid w:val="008773F8"/>
    <w:rsid w:val="008774E4"/>
    <w:rsid w:val="00893809"/>
    <w:rsid w:val="008A081D"/>
    <w:rsid w:val="008B7862"/>
    <w:rsid w:val="008D687E"/>
    <w:rsid w:val="008F16BE"/>
    <w:rsid w:val="009049F6"/>
    <w:rsid w:val="009460DD"/>
    <w:rsid w:val="00975137"/>
    <w:rsid w:val="009834AB"/>
    <w:rsid w:val="00985360"/>
    <w:rsid w:val="009B55F4"/>
    <w:rsid w:val="009E0894"/>
    <w:rsid w:val="00A46B49"/>
    <w:rsid w:val="00A8364C"/>
    <w:rsid w:val="00BB7C5C"/>
    <w:rsid w:val="00BC6DA7"/>
    <w:rsid w:val="00BE0FAA"/>
    <w:rsid w:val="00BF0E8F"/>
    <w:rsid w:val="00BF6D7B"/>
    <w:rsid w:val="00C33410"/>
    <w:rsid w:val="00C7382A"/>
    <w:rsid w:val="00C73BBA"/>
    <w:rsid w:val="00C77E61"/>
    <w:rsid w:val="00C86467"/>
    <w:rsid w:val="00C956DC"/>
    <w:rsid w:val="00CA5925"/>
    <w:rsid w:val="00CB2DCF"/>
    <w:rsid w:val="00CC1084"/>
    <w:rsid w:val="00D1738C"/>
    <w:rsid w:val="00D30832"/>
    <w:rsid w:val="00D330F8"/>
    <w:rsid w:val="00D77982"/>
    <w:rsid w:val="00D77E4D"/>
    <w:rsid w:val="00DA6C93"/>
    <w:rsid w:val="00DC320F"/>
    <w:rsid w:val="00DF517E"/>
    <w:rsid w:val="00E16AFC"/>
    <w:rsid w:val="00EB2E11"/>
    <w:rsid w:val="00EF2247"/>
    <w:rsid w:val="00F3086D"/>
    <w:rsid w:val="00FB7144"/>
    <w:rsid w:val="00FC09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64E989"/>
  <w15:docId w15:val="{9348AEF0-F86D-4CA3-8272-55357B2D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7E61"/>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opytext">
    <w:name w:val="Copytext"/>
    <w:rsid w:val="00C77E61"/>
    <w:pPr>
      <w:spacing w:line="300" w:lineRule="exact"/>
    </w:pPr>
    <w:rPr>
      <w:rFonts w:ascii="Arial" w:eastAsia="Times" w:hAnsi="Arial"/>
    </w:rPr>
  </w:style>
  <w:style w:type="paragraph" w:customStyle="1" w:styleId="Headline">
    <w:name w:val="Headline"/>
    <w:basedOn w:val="Copytext"/>
    <w:next w:val="Copytext"/>
    <w:rsid w:val="00C77E61"/>
    <w:pPr>
      <w:spacing w:line="440" w:lineRule="exact"/>
    </w:pPr>
    <w:rPr>
      <w:sz w:val="44"/>
    </w:rPr>
  </w:style>
  <w:style w:type="paragraph" w:customStyle="1" w:styleId="Aufzhlung">
    <w:name w:val="Aufzählung"/>
    <w:basedOn w:val="Copytext"/>
    <w:rsid w:val="00C77E61"/>
    <w:pPr>
      <w:numPr>
        <w:numId w:val="1"/>
      </w:numPr>
      <w:tabs>
        <w:tab w:val="clear" w:pos="1080"/>
        <w:tab w:val="left" w:pos="340"/>
      </w:tabs>
    </w:pPr>
  </w:style>
  <w:style w:type="paragraph" w:customStyle="1" w:styleId="HeavyCopytext">
    <w:name w:val="HeavyCopytext"/>
    <w:basedOn w:val="Copytext"/>
    <w:next w:val="Copytext"/>
    <w:rsid w:val="00C77E61"/>
    <w:rPr>
      <w:b/>
    </w:rPr>
  </w:style>
  <w:style w:type="paragraph" w:customStyle="1" w:styleId="Zwischenheadline">
    <w:name w:val="Zwischenheadline"/>
    <w:basedOn w:val="Copytext"/>
    <w:next w:val="Copytext"/>
    <w:rsid w:val="00C77E61"/>
    <w:rPr>
      <w:sz w:val="30"/>
    </w:rPr>
  </w:style>
  <w:style w:type="paragraph" w:customStyle="1" w:styleId="Strichaufzhlung">
    <w:name w:val="Strichaufzählung"/>
    <w:basedOn w:val="Copytext"/>
    <w:rsid w:val="00C77E61"/>
    <w:pPr>
      <w:numPr>
        <w:numId w:val="2"/>
      </w:numPr>
      <w:tabs>
        <w:tab w:val="clear" w:pos="720"/>
        <w:tab w:val="left" w:pos="340"/>
      </w:tabs>
    </w:pPr>
  </w:style>
  <w:style w:type="paragraph" w:customStyle="1" w:styleId="AufAlphaNum">
    <w:name w:val="AufAlphaNum"/>
    <w:basedOn w:val="Standard"/>
    <w:rsid w:val="00C77E61"/>
    <w:pPr>
      <w:numPr>
        <w:numId w:val="4"/>
      </w:numPr>
      <w:tabs>
        <w:tab w:val="left" w:pos="794"/>
        <w:tab w:val="left" w:pos="4394"/>
        <w:tab w:val="right" w:pos="5670"/>
        <w:tab w:val="right" w:pos="8335"/>
      </w:tabs>
      <w:spacing w:line="300" w:lineRule="exact"/>
    </w:pPr>
    <w:rPr>
      <w:b/>
      <w:noProof/>
    </w:rPr>
  </w:style>
  <w:style w:type="paragraph" w:styleId="Kopfzeile">
    <w:name w:val="header"/>
    <w:basedOn w:val="Standard"/>
    <w:semiHidden/>
    <w:rsid w:val="00C77E61"/>
    <w:pPr>
      <w:tabs>
        <w:tab w:val="center" w:pos="4536"/>
        <w:tab w:val="right" w:pos="9072"/>
      </w:tabs>
    </w:pPr>
  </w:style>
  <w:style w:type="paragraph" w:styleId="Fuzeile">
    <w:name w:val="footer"/>
    <w:basedOn w:val="Standard"/>
    <w:semiHidden/>
    <w:rsid w:val="00C77E61"/>
    <w:pPr>
      <w:tabs>
        <w:tab w:val="center" w:pos="4536"/>
        <w:tab w:val="right" w:pos="9072"/>
      </w:tabs>
    </w:pPr>
  </w:style>
  <w:style w:type="character" w:styleId="Hyperlink">
    <w:name w:val="Hyperlink"/>
    <w:basedOn w:val="Absatz-Standardschriftart"/>
    <w:semiHidden/>
    <w:rsid w:val="00C77E61"/>
    <w:rPr>
      <w:color w:val="0000FF"/>
      <w:u w:val="single"/>
    </w:rPr>
  </w:style>
  <w:style w:type="table" w:styleId="Tabellenraster">
    <w:name w:val="Table Grid"/>
    <w:basedOn w:val="NormaleTabelle"/>
    <w:uiPriority w:val="59"/>
    <w:rsid w:val="00EB2E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ichtaufgelsteErwhnung">
    <w:name w:val="Unresolved Mention"/>
    <w:basedOn w:val="Absatz-Standardschriftart"/>
    <w:uiPriority w:val="99"/>
    <w:semiHidden/>
    <w:unhideWhenUsed/>
    <w:rsid w:val="009460DD"/>
    <w:rPr>
      <w:color w:val="605E5C"/>
      <w:shd w:val="clear" w:color="auto" w:fill="E1DFDD"/>
    </w:rPr>
  </w:style>
  <w:style w:type="character" w:styleId="Fett">
    <w:name w:val="Strong"/>
    <w:basedOn w:val="Absatz-Standardschriftart"/>
    <w:uiPriority w:val="22"/>
    <w:qFormat/>
    <w:rsid w:val="00510130"/>
    <w:rPr>
      <w:b/>
      <w:bCs/>
    </w:rPr>
  </w:style>
  <w:style w:type="character" w:styleId="Kommentarzeichen">
    <w:name w:val="annotation reference"/>
    <w:basedOn w:val="Absatz-Standardschriftart"/>
    <w:uiPriority w:val="99"/>
    <w:semiHidden/>
    <w:unhideWhenUsed/>
    <w:rsid w:val="00FB7144"/>
    <w:rPr>
      <w:sz w:val="16"/>
      <w:szCs w:val="16"/>
    </w:rPr>
  </w:style>
  <w:style w:type="paragraph" w:styleId="Kommentartext">
    <w:name w:val="annotation text"/>
    <w:basedOn w:val="Standard"/>
    <w:link w:val="KommentartextZchn"/>
    <w:uiPriority w:val="99"/>
    <w:unhideWhenUsed/>
    <w:rsid w:val="00FB7144"/>
    <w:rPr>
      <w:sz w:val="20"/>
    </w:rPr>
  </w:style>
  <w:style w:type="character" w:customStyle="1" w:styleId="KommentartextZchn">
    <w:name w:val="Kommentartext Zchn"/>
    <w:basedOn w:val="Absatz-Standardschriftart"/>
    <w:link w:val="Kommentartext"/>
    <w:uiPriority w:val="99"/>
    <w:rsid w:val="00FB7144"/>
    <w:rPr>
      <w:rFonts w:ascii="Arial" w:hAnsi="Arial"/>
    </w:rPr>
  </w:style>
  <w:style w:type="paragraph" w:styleId="Kommentarthema">
    <w:name w:val="annotation subject"/>
    <w:basedOn w:val="Kommentartext"/>
    <w:next w:val="Kommentartext"/>
    <w:link w:val="KommentarthemaZchn"/>
    <w:uiPriority w:val="99"/>
    <w:semiHidden/>
    <w:unhideWhenUsed/>
    <w:rsid w:val="00FB7144"/>
    <w:rPr>
      <w:b/>
      <w:bCs/>
    </w:rPr>
  </w:style>
  <w:style w:type="character" w:customStyle="1" w:styleId="KommentarthemaZchn">
    <w:name w:val="Kommentarthema Zchn"/>
    <w:basedOn w:val="KommentartextZchn"/>
    <w:link w:val="Kommentarthema"/>
    <w:uiPriority w:val="99"/>
    <w:semiHidden/>
    <w:rsid w:val="00FB7144"/>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58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lachglas-markenkreis.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Y:\btratnik\Presse%20Birgit\2023\Vorlage%20Pressemitteilung_BT.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 Pressemitteilung_BT.dotx</Template>
  <TotalTime>0</TotalTime>
  <Pages>4</Pages>
  <Words>797</Words>
  <Characters>5025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Tratnik</dc:creator>
  <cp:keywords/>
  <dc:description/>
  <cp:lastModifiedBy>Birgit Tratnik</cp:lastModifiedBy>
  <cp:revision>5</cp:revision>
  <cp:lastPrinted>2025-01-07T11:14:00Z</cp:lastPrinted>
  <dcterms:created xsi:type="dcterms:W3CDTF">2026-06-23T11:36:00Z</dcterms:created>
  <dcterms:modified xsi:type="dcterms:W3CDTF">2026-06-24T07:17:00Z</dcterms:modified>
</cp:coreProperties>
</file>